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Pr="0089222D" w:rsidRDefault="0007485B" w:rsidP="00396A97">
      <w:pPr>
        <w:spacing w:line="480" w:lineRule="auto"/>
        <w:ind w:firstLine="720"/>
        <w:rPr>
          <w:rFonts w:ascii="Times New Roman" w:hAnsi="Times New Roman" w:cs="Times New Roman"/>
          <w:sz w:val="24"/>
          <w:szCs w:val="24"/>
        </w:rPr>
      </w:pPr>
    </w:p>
    <w:p w14:paraId="6D6603B2"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7F62E40C" w14:textId="77777777" w:rsidR="00EF489D" w:rsidRPr="0089222D" w:rsidRDefault="00EF489D" w:rsidP="00396A97">
      <w:pPr>
        <w:spacing w:line="480" w:lineRule="auto"/>
        <w:ind w:firstLine="720"/>
        <w:rPr>
          <w:rFonts w:ascii="Times New Roman" w:hAnsi="Times New Roman" w:cs="Times New Roman"/>
          <w:sz w:val="24"/>
          <w:szCs w:val="24"/>
        </w:rPr>
      </w:pPr>
    </w:p>
    <w:p w14:paraId="0BF21DC0" w14:textId="77777777" w:rsidR="00E531D6" w:rsidRPr="0089222D" w:rsidRDefault="00E531D6" w:rsidP="00396A97">
      <w:pPr>
        <w:spacing w:line="480" w:lineRule="auto"/>
        <w:ind w:firstLine="720"/>
        <w:rPr>
          <w:rFonts w:ascii="Times New Roman" w:hAnsi="Times New Roman" w:cs="Times New Roman"/>
          <w:sz w:val="24"/>
          <w:szCs w:val="24"/>
        </w:rPr>
      </w:pPr>
    </w:p>
    <w:p w14:paraId="6DE52CC4" w14:textId="77777777" w:rsidR="003C4175" w:rsidRPr="0089222D" w:rsidRDefault="003C4175" w:rsidP="00396A97">
      <w:pPr>
        <w:spacing w:line="480" w:lineRule="auto"/>
        <w:ind w:firstLine="720"/>
        <w:rPr>
          <w:rFonts w:ascii="Times New Roman" w:hAnsi="Times New Roman" w:cs="Times New Roman"/>
          <w:sz w:val="24"/>
          <w:szCs w:val="24"/>
        </w:rPr>
      </w:pPr>
    </w:p>
    <w:p w14:paraId="0BF34EF9" w14:textId="77777777" w:rsidR="003C4175" w:rsidRPr="0089222D" w:rsidRDefault="003C4175" w:rsidP="00396A97">
      <w:pPr>
        <w:spacing w:line="480" w:lineRule="auto"/>
        <w:ind w:firstLine="720"/>
        <w:rPr>
          <w:rFonts w:ascii="Times New Roman" w:hAnsi="Times New Roman" w:cs="Times New Roman"/>
          <w:sz w:val="24"/>
          <w:szCs w:val="24"/>
        </w:rPr>
      </w:pPr>
    </w:p>
    <w:p w14:paraId="696EDA61" w14:textId="77777777" w:rsidR="0024321B" w:rsidRDefault="0024321B" w:rsidP="00396A97">
      <w:pPr>
        <w:spacing w:line="480" w:lineRule="auto"/>
        <w:ind w:firstLine="720"/>
        <w:jc w:val="center"/>
        <w:rPr>
          <w:rFonts w:ascii="Times New Roman" w:hAnsi="Times New Roman" w:cs="Times New Roman"/>
          <w:sz w:val="24"/>
          <w:szCs w:val="24"/>
        </w:rPr>
      </w:pPr>
    </w:p>
    <w:p w14:paraId="4EE106EF" w14:textId="77777777" w:rsidR="0089222D" w:rsidRPr="0089222D" w:rsidRDefault="0089222D" w:rsidP="00396A97">
      <w:pPr>
        <w:spacing w:line="480" w:lineRule="auto"/>
        <w:ind w:firstLine="720"/>
        <w:jc w:val="center"/>
        <w:rPr>
          <w:rFonts w:ascii="Times New Roman" w:hAnsi="Times New Roman" w:cs="Times New Roman"/>
          <w:sz w:val="24"/>
          <w:szCs w:val="24"/>
        </w:rPr>
      </w:pPr>
    </w:p>
    <w:p w14:paraId="7086E678" w14:textId="77777777" w:rsidR="00D37F6E" w:rsidRPr="0089222D" w:rsidRDefault="00D37F6E" w:rsidP="00396A97">
      <w:pPr>
        <w:spacing w:line="480" w:lineRule="auto"/>
        <w:ind w:firstLine="720"/>
        <w:jc w:val="center"/>
        <w:rPr>
          <w:rFonts w:ascii="Times New Roman" w:hAnsi="Times New Roman" w:cs="Times New Roman"/>
          <w:sz w:val="24"/>
          <w:szCs w:val="24"/>
        </w:rPr>
      </w:pPr>
    </w:p>
    <w:p w14:paraId="1B8EF6C8" w14:textId="77777777" w:rsidR="00C1498E" w:rsidRDefault="00C1498E" w:rsidP="00396A9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Community Health Nursing</w:t>
      </w:r>
    </w:p>
    <w:p w14:paraId="69B384F5" w14:textId="569E15D2" w:rsidR="0007485B" w:rsidRPr="0089222D" w:rsidRDefault="0007485B" w:rsidP="00396A97">
      <w:pPr>
        <w:spacing w:line="480" w:lineRule="auto"/>
        <w:ind w:firstLine="720"/>
        <w:jc w:val="center"/>
        <w:rPr>
          <w:rFonts w:ascii="Times New Roman" w:hAnsi="Times New Roman" w:cs="Times New Roman"/>
          <w:sz w:val="24"/>
          <w:szCs w:val="24"/>
        </w:rPr>
      </w:pPr>
      <w:r w:rsidRPr="0089222D">
        <w:rPr>
          <w:rFonts w:ascii="Times New Roman" w:hAnsi="Times New Roman" w:cs="Times New Roman"/>
          <w:sz w:val="24"/>
          <w:szCs w:val="24"/>
        </w:rPr>
        <w:t>Name</w:t>
      </w:r>
    </w:p>
    <w:p w14:paraId="2700963A" w14:textId="77777777" w:rsidR="0007485B" w:rsidRPr="0089222D" w:rsidRDefault="0007485B" w:rsidP="00396A97">
      <w:pPr>
        <w:spacing w:line="480" w:lineRule="auto"/>
        <w:ind w:firstLine="720"/>
        <w:jc w:val="center"/>
        <w:rPr>
          <w:rFonts w:ascii="Times New Roman" w:hAnsi="Times New Roman" w:cs="Times New Roman"/>
          <w:sz w:val="24"/>
          <w:szCs w:val="24"/>
        </w:rPr>
      </w:pPr>
      <w:r w:rsidRPr="0089222D">
        <w:rPr>
          <w:rFonts w:ascii="Times New Roman" w:hAnsi="Times New Roman" w:cs="Times New Roman"/>
          <w:sz w:val="24"/>
          <w:szCs w:val="24"/>
        </w:rPr>
        <w:t>Course</w:t>
      </w:r>
    </w:p>
    <w:p w14:paraId="5C900623" w14:textId="77777777" w:rsidR="0007485B" w:rsidRPr="0089222D" w:rsidRDefault="0007485B" w:rsidP="00396A97">
      <w:pPr>
        <w:spacing w:line="480" w:lineRule="auto"/>
        <w:ind w:firstLine="720"/>
        <w:jc w:val="center"/>
        <w:rPr>
          <w:rFonts w:ascii="Times New Roman" w:hAnsi="Times New Roman" w:cs="Times New Roman"/>
          <w:sz w:val="24"/>
          <w:szCs w:val="24"/>
        </w:rPr>
      </w:pPr>
      <w:r w:rsidRPr="0089222D">
        <w:rPr>
          <w:rFonts w:ascii="Times New Roman" w:hAnsi="Times New Roman" w:cs="Times New Roman"/>
          <w:sz w:val="24"/>
          <w:szCs w:val="24"/>
        </w:rPr>
        <w:t>Date</w:t>
      </w:r>
    </w:p>
    <w:p w14:paraId="1C48491B"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1C2942DD"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75F6D8A5"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19E23345"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32E6A7E5" w14:textId="77777777" w:rsidR="001C2405" w:rsidRPr="0089222D" w:rsidRDefault="0007485B" w:rsidP="00396A97">
      <w:pPr>
        <w:spacing w:line="480" w:lineRule="auto"/>
        <w:ind w:firstLine="720"/>
        <w:rPr>
          <w:rFonts w:ascii="Times New Roman" w:hAnsi="Times New Roman" w:cs="Times New Roman"/>
          <w:sz w:val="24"/>
          <w:szCs w:val="24"/>
        </w:rPr>
      </w:pPr>
      <w:r w:rsidRPr="0089222D">
        <w:rPr>
          <w:rFonts w:ascii="Times New Roman" w:hAnsi="Times New Roman" w:cs="Times New Roman"/>
          <w:sz w:val="24"/>
          <w:szCs w:val="24"/>
        </w:rPr>
        <w:br w:type="page"/>
      </w:r>
    </w:p>
    <w:p w14:paraId="603D7FFB" w14:textId="335D7B3D" w:rsidR="00767DEB" w:rsidRDefault="00767DEB" w:rsidP="00396A97">
      <w:pPr>
        <w:tabs>
          <w:tab w:val="left" w:pos="1485"/>
        </w:tabs>
        <w:spacing w:line="480" w:lineRule="auto"/>
        <w:ind w:firstLine="720"/>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lastRenderedPageBreak/>
        <w:t>C</w:t>
      </w:r>
      <w:r w:rsidR="00070A3A">
        <w:rPr>
          <w:rFonts w:ascii="Times New Roman" w:hAnsi="Times New Roman" w:cs="Times New Roman"/>
          <w:iCs/>
          <w:sz w:val="24"/>
          <w:szCs w:val="24"/>
          <w:shd w:val="clear" w:color="auto" w:fill="FFFFFF"/>
        </w:rPr>
        <w:t xml:space="preserve">ommunity health refers to an area of medical practice that focuses on </w:t>
      </w:r>
      <w:r w:rsidR="0092770B">
        <w:rPr>
          <w:rFonts w:ascii="Times New Roman" w:hAnsi="Times New Roman" w:cs="Times New Roman"/>
          <w:iCs/>
          <w:sz w:val="24"/>
          <w:szCs w:val="24"/>
          <w:shd w:val="clear" w:color="auto" w:fill="FFFFFF"/>
        </w:rPr>
        <w:t xml:space="preserve">meeting, maintaining, protecting and improving </w:t>
      </w:r>
      <w:r w:rsidR="00070A3A">
        <w:rPr>
          <w:rFonts w:ascii="Times New Roman" w:hAnsi="Times New Roman" w:cs="Times New Roman"/>
          <w:iCs/>
          <w:sz w:val="24"/>
          <w:szCs w:val="24"/>
          <w:shd w:val="clear" w:color="auto" w:fill="FFFFFF"/>
        </w:rPr>
        <w:t>the health needs of a community</w:t>
      </w:r>
      <w:r w:rsidR="004F7C46">
        <w:rPr>
          <w:rFonts w:ascii="Times New Roman" w:hAnsi="Times New Roman" w:cs="Times New Roman"/>
          <w:iCs/>
          <w:sz w:val="24"/>
          <w:szCs w:val="24"/>
          <w:shd w:val="clear" w:color="auto" w:fill="FFFFFF"/>
        </w:rPr>
        <w:t xml:space="preserve">. </w:t>
      </w:r>
      <w:r w:rsidR="002102EE" w:rsidRPr="002102EE">
        <w:rPr>
          <w:rFonts w:ascii="Times New Roman" w:hAnsi="Times New Roman" w:cs="Times New Roman"/>
          <w:iCs/>
          <w:sz w:val="24"/>
          <w:szCs w:val="24"/>
          <w:shd w:val="clear" w:color="auto" w:fill="FFFFFF"/>
        </w:rPr>
        <w:t>Community health nurses (CHNs) provide innovative care to individuals, families, and groups outside of the hospital setting. These nurses must have good clinical skills and a broad knowledge base, as well as critical thinking, advocacy, and analysis ability. This autonomous role necessitates self-reliance, flexibility, and adaptability.</w:t>
      </w:r>
      <w:r>
        <w:rPr>
          <w:rFonts w:ascii="Times New Roman" w:hAnsi="Times New Roman" w:cs="Times New Roman"/>
          <w:iCs/>
          <w:sz w:val="24"/>
          <w:szCs w:val="24"/>
          <w:shd w:val="clear" w:color="auto" w:fill="FFFFFF"/>
        </w:rPr>
        <w:t xml:space="preserve"> </w:t>
      </w:r>
      <w:r w:rsidR="00EF74E8" w:rsidRPr="00EF74E8">
        <w:rPr>
          <w:rFonts w:ascii="Times New Roman" w:hAnsi="Times New Roman" w:cs="Times New Roman"/>
          <w:sz w:val="24"/>
          <w:szCs w:val="24"/>
          <w:shd w:val="clear" w:color="auto" w:fill="FFFFFF"/>
        </w:rPr>
        <w:t>The partnership of care between a nurse and a community health patient is less authoritarian and more egalitarian than a nurse and a hospitalized patient. Individuals have more choice over their behaviors in regard to the plan of treatment when they are treated at home; they can choose whether or not to adhere to particular diets, exercise routines, or medication schedules. Nurses can teach and adjust the care plan to the specific client to assist them internalize the value of healthy behaviors. Care is more comprehensive.</w:t>
      </w:r>
    </w:p>
    <w:p w14:paraId="2664CD3F" w14:textId="3263A27E" w:rsidR="008F71AF" w:rsidRPr="00767DEB" w:rsidRDefault="00EF74E8" w:rsidP="00396A97">
      <w:pPr>
        <w:tabs>
          <w:tab w:val="left" w:pos="1485"/>
        </w:tabs>
        <w:spacing w:line="480" w:lineRule="auto"/>
        <w:ind w:firstLine="720"/>
        <w:rPr>
          <w:rFonts w:ascii="Trebuchet MS" w:hAnsi="Trebuchet MS"/>
          <w:color w:val="000000"/>
          <w:sz w:val="18"/>
          <w:szCs w:val="18"/>
          <w:shd w:val="clear" w:color="auto" w:fill="FFFFFF"/>
        </w:rPr>
      </w:pPr>
      <w:r w:rsidRPr="00EF74E8">
        <w:rPr>
          <w:rFonts w:ascii="Times New Roman" w:hAnsi="Times New Roman" w:cs="Times New Roman"/>
          <w:sz w:val="24"/>
          <w:szCs w:val="24"/>
          <w:shd w:val="clear" w:color="auto" w:fill="FFFFFF"/>
        </w:rPr>
        <w:t xml:space="preserve"> Interventions in community health nursing might be directed at individuals, families, or the entire community</w:t>
      </w:r>
      <w:r w:rsidR="00EC206E" w:rsidRPr="00EF74E8">
        <w:rPr>
          <w:rFonts w:ascii="Times New Roman" w:hAnsi="Times New Roman" w:cs="Times New Roman"/>
          <w:sz w:val="24"/>
          <w:szCs w:val="24"/>
          <w:shd w:val="clear" w:color="auto" w:fill="FFFFFF"/>
        </w:rPr>
        <w:t xml:space="preserve">. </w:t>
      </w:r>
      <w:r w:rsidRPr="00EF74E8">
        <w:rPr>
          <w:rFonts w:ascii="Times New Roman" w:hAnsi="Times New Roman" w:cs="Times New Roman"/>
          <w:sz w:val="24"/>
          <w:szCs w:val="24"/>
          <w:shd w:val="clear" w:color="auto" w:fill="FFFFFF"/>
        </w:rPr>
        <w:t>A blood pressure screening at a mall is an example of a community-based service. Community health nurses collaborate with community leaders to address people' health concerns and environmental dangers, with a particular emphasis on vulnerable populations</w:t>
      </w:r>
      <w:r>
        <w:rPr>
          <w:rFonts w:ascii="Times New Roman" w:hAnsi="Times New Roman" w:cs="Times New Roman"/>
          <w:sz w:val="24"/>
          <w:szCs w:val="24"/>
          <w:shd w:val="clear" w:color="auto" w:fill="FFFFFF"/>
        </w:rPr>
        <w:t xml:space="preserve"> (Stenquist, 2020)</w:t>
      </w:r>
      <w:r w:rsidRPr="00EF74E8">
        <w:rPr>
          <w:rFonts w:ascii="Times New Roman" w:hAnsi="Times New Roman" w:cs="Times New Roman"/>
          <w:sz w:val="24"/>
          <w:szCs w:val="24"/>
          <w:shd w:val="clear" w:color="auto" w:fill="FFFFFF"/>
        </w:rPr>
        <w:t xml:space="preserve">. </w:t>
      </w:r>
      <w:r w:rsidR="00385008">
        <w:rPr>
          <w:rFonts w:ascii="Times New Roman" w:hAnsi="Times New Roman" w:cs="Times New Roman"/>
          <w:sz w:val="24"/>
          <w:szCs w:val="24"/>
          <w:shd w:val="clear" w:color="auto" w:fill="FFFFFF"/>
        </w:rPr>
        <w:t xml:space="preserve">Advanced </w:t>
      </w:r>
      <w:r w:rsidRPr="00EF74E8">
        <w:rPr>
          <w:rFonts w:ascii="Times New Roman" w:hAnsi="Times New Roman" w:cs="Times New Roman"/>
          <w:sz w:val="24"/>
          <w:szCs w:val="24"/>
          <w:shd w:val="clear" w:color="auto" w:fill="FFFFFF"/>
        </w:rPr>
        <w:t xml:space="preserve">training CHNs </w:t>
      </w:r>
      <w:r w:rsidR="00385008">
        <w:rPr>
          <w:rFonts w:ascii="Times New Roman" w:hAnsi="Times New Roman" w:cs="Times New Roman"/>
          <w:sz w:val="24"/>
          <w:szCs w:val="24"/>
          <w:shd w:val="clear" w:color="auto" w:fill="FFFFFF"/>
        </w:rPr>
        <w:t xml:space="preserve">also </w:t>
      </w:r>
      <w:r w:rsidRPr="00EF74E8">
        <w:rPr>
          <w:rFonts w:ascii="Times New Roman" w:hAnsi="Times New Roman" w:cs="Times New Roman"/>
          <w:sz w:val="24"/>
          <w:szCs w:val="24"/>
          <w:shd w:val="clear" w:color="auto" w:fill="FFFFFF"/>
        </w:rPr>
        <w:t>work to promote community health policies and plan and implement public health programs at the local, national, and international levels.</w:t>
      </w:r>
      <w:r w:rsidR="003110BD">
        <w:rPr>
          <w:rFonts w:ascii="Times New Roman" w:hAnsi="Times New Roman" w:cs="Times New Roman"/>
          <w:sz w:val="24"/>
          <w:szCs w:val="24"/>
          <w:shd w:val="clear" w:color="auto" w:fill="FFFFFF"/>
        </w:rPr>
        <w:t xml:space="preserve"> </w:t>
      </w:r>
      <w:r w:rsidR="002B4121">
        <w:rPr>
          <w:rFonts w:ascii="Times New Roman" w:hAnsi="Times New Roman" w:cs="Times New Roman"/>
          <w:sz w:val="24"/>
          <w:szCs w:val="24"/>
          <w:shd w:val="clear" w:color="auto" w:fill="FFFFFF"/>
        </w:rPr>
        <w:t xml:space="preserve">They may also meet with other stakeholders in the health sector frequently to discuss improvements being made in the health sector. </w:t>
      </w:r>
      <w:r w:rsidR="003110BD">
        <w:rPr>
          <w:rFonts w:ascii="Times New Roman" w:hAnsi="Times New Roman" w:cs="Times New Roman"/>
          <w:sz w:val="24"/>
          <w:szCs w:val="24"/>
          <w:shd w:val="clear" w:color="auto" w:fill="FFFFFF"/>
        </w:rPr>
        <w:t>Generally, community health nurses engage in a lot of health promotion and advocacy activities.</w:t>
      </w:r>
    </w:p>
    <w:p w14:paraId="5F94A884" w14:textId="77777777" w:rsidR="004E1444" w:rsidRDefault="00B91F49" w:rsidP="004E1444">
      <w:pPr>
        <w:pStyle w:val="NormalWeb"/>
        <w:spacing w:before="0" w:beforeAutospacing="0" w:after="0" w:afterAutospacing="0" w:line="480" w:lineRule="auto"/>
        <w:ind w:firstLine="720"/>
        <w:rPr>
          <w:shd w:val="clear" w:color="auto" w:fill="FFFFFF"/>
        </w:rPr>
      </w:pPr>
      <w:r>
        <w:rPr>
          <w:shd w:val="clear" w:color="auto" w:fill="FFFFFF"/>
        </w:rPr>
        <w:t xml:space="preserve">One of the most common chronic conditions in the US is diabetes mellitus. </w:t>
      </w:r>
      <w:r w:rsidR="00953107">
        <w:rPr>
          <w:shd w:val="clear" w:color="auto" w:fill="FFFFFF"/>
        </w:rPr>
        <w:t>In my practice, I have recently diagnosed a patient with type 2 diabetes.</w:t>
      </w:r>
      <w:r w:rsidR="00F6398B">
        <w:rPr>
          <w:shd w:val="clear" w:color="auto" w:fill="FFFFFF"/>
        </w:rPr>
        <w:t xml:space="preserve"> Type 2 diabetes mellitus occurs when </w:t>
      </w:r>
      <w:r w:rsidR="00336923">
        <w:rPr>
          <w:shd w:val="clear" w:color="auto" w:fill="FFFFFF"/>
        </w:rPr>
        <w:t>an individual has insulin resistance and their cells do not respond normally to insulin causing blood sugar levels to rise.</w:t>
      </w:r>
      <w:r w:rsidR="008D1652">
        <w:rPr>
          <w:shd w:val="clear" w:color="auto" w:fill="FFFFFF"/>
        </w:rPr>
        <w:t xml:space="preserve"> </w:t>
      </w:r>
      <w:r w:rsidR="00767DEB">
        <w:rPr>
          <w:shd w:val="clear" w:color="auto" w:fill="FFFFFF"/>
        </w:rPr>
        <w:t xml:space="preserve">Diagnosis is mainly done with the A1C test which shows average blood sugar level over the past three months. </w:t>
      </w:r>
    </w:p>
    <w:p w14:paraId="1CFD7EBB" w14:textId="321D97B9" w:rsidR="001C3239" w:rsidRPr="001C3239" w:rsidRDefault="001C3239" w:rsidP="001C3239">
      <w:pPr>
        <w:pStyle w:val="NormalWeb"/>
        <w:spacing w:before="0" w:beforeAutospacing="0" w:after="0" w:afterAutospacing="0" w:line="480" w:lineRule="auto"/>
        <w:jc w:val="center"/>
        <w:rPr>
          <w:b/>
          <w:shd w:val="clear" w:color="auto" w:fill="FFFFFF"/>
        </w:rPr>
      </w:pPr>
      <w:r w:rsidRPr="001C3239">
        <w:rPr>
          <w:b/>
          <w:shd w:val="clear" w:color="auto" w:fill="FFFFFF"/>
        </w:rPr>
        <w:t>Community Health Problem</w:t>
      </w:r>
    </w:p>
    <w:p w14:paraId="375FE908" w14:textId="5801634A" w:rsidR="00767DEB" w:rsidRPr="004E1444" w:rsidRDefault="008D1652" w:rsidP="004E1444">
      <w:pPr>
        <w:pStyle w:val="NormalWeb"/>
        <w:spacing w:before="0" w:beforeAutospacing="0" w:after="0" w:afterAutospacing="0" w:line="480" w:lineRule="auto"/>
        <w:ind w:firstLine="720"/>
        <w:rPr>
          <w:shd w:val="clear" w:color="auto" w:fill="FFFFFF"/>
        </w:rPr>
      </w:pPr>
      <w:r>
        <w:rPr>
          <w:shd w:val="clear" w:color="auto" w:fill="FFFFFF"/>
        </w:rPr>
        <w:t>Caring for a patient with diabetes mellitus involves</w:t>
      </w:r>
      <w:r w:rsidR="00336923">
        <w:rPr>
          <w:shd w:val="clear" w:color="auto" w:fill="FFFFFF"/>
        </w:rPr>
        <w:t xml:space="preserve"> two goals</w:t>
      </w:r>
      <w:r>
        <w:rPr>
          <w:shd w:val="clear" w:color="auto" w:fill="FFFFFF"/>
        </w:rPr>
        <w:t>; the</w:t>
      </w:r>
      <w:r w:rsidR="00336923">
        <w:rPr>
          <w:shd w:val="clear" w:color="auto" w:fill="FFFFFF"/>
        </w:rPr>
        <w:t xml:space="preserve"> elimination of symptoms and</w:t>
      </w:r>
      <w:r>
        <w:rPr>
          <w:shd w:val="clear" w:color="auto" w:fill="FFFFFF"/>
        </w:rPr>
        <w:t xml:space="preserve"> the</w:t>
      </w:r>
      <w:r w:rsidR="00336923">
        <w:rPr>
          <w:shd w:val="clear" w:color="auto" w:fill="FFFFFF"/>
        </w:rPr>
        <w:t xml:space="preserve"> slowing down or prevention of complications that may arise. To reduce the risk of</w:t>
      </w:r>
      <w:r>
        <w:rPr>
          <w:shd w:val="clear" w:color="auto" w:fill="FFFFFF"/>
        </w:rPr>
        <w:t xml:space="preserve"> microvascular (kidney and eye) complications, glycemia and blood pressure should </w:t>
      </w:r>
      <w:r w:rsidR="001C3239">
        <w:rPr>
          <w:shd w:val="clear" w:color="auto" w:fill="FFFFFF"/>
        </w:rPr>
        <w:t>keep</w:t>
      </w:r>
      <w:r>
        <w:rPr>
          <w:shd w:val="clear" w:color="auto" w:fill="FFFFFF"/>
        </w:rPr>
        <w:t xml:space="preserve"> under control. Glycemia control also helps with neurologic and metabolic risk reduction. To reduce the risk of macrovascular complications, physicians should keep hypertension and lipids under control and give aspirin therapy. Smoking cessation in smokers may also help.</w:t>
      </w:r>
      <w:r w:rsidR="000C7A06">
        <w:rPr>
          <w:shd w:val="clear" w:color="auto" w:fill="FFFFFF"/>
        </w:rPr>
        <w:t xml:space="preserve"> Pharmacologic therapy often helps with glycemia control and reduction of type 2 diabetes complications. Some of the drug </w:t>
      </w:r>
      <w:bookmarkStart w:id="0" w:name="_GoBack"/>
      <w:bookmarkEnd w:id="0"/>
      <w:r w:rsidR="000C7A06">
        <w:rPr>
          <w:shd w:val="clear" w:color="auto" w:fill="FFFFFF"/>
        </w:rPr>
        <w:t xml:space="preserve">classes used in type 2 diabetes treatment include; </w:t>
      </w:r>
      <w:r w:rsidR="000C7A06" w:rsidRPr="00767DEB">
        <w:t xml:space="preserve">Alpha-glucosidase inhibitors, Glucagonlike peptide–1 (GLP-1) agonists, </w:t>
      </w:r>
      <w:r w:rsidR="00767DEB" w:rsidRPr="00767DEB">
        <w:t>Dipeptidyl peptidase IV (DPP-4) inhibitors, Sulfonylureas and biguanides</w:t>
      </w:r>
      <w:r w:rsidR="00A30DD8">
        <w:t xml:space="preserve"> (Khardori, 2021)</w:t>
      </w:r>
      <w:r w:rsidR="00767DEB">
        <w:t>. Glycemic control is usually achieved through glycemic monitoring and dietary modifications.</w:t>
      </w:r>
      <w:r w:rsidR="00396A97">
        <w:t xml:space="preserve"> </w:t>
      </w:r>
    </w:p>
    <w:p w14:paraId="42F4F579" w14:textId="2DE8053B" w:rsidR="00767DEB" w:rsidRPr="00767DEB" w:rsidRDefault="004E1444" w:rsidP="00396A97">
      <w:pPr>
        <w:pStyle w:val="NormalWeb"/>
        <w:spacing w:before="0" w:beforeAutospacing="0" w:after="0" w:afterAutospacing="0" w:line="480" w:lineRule="auto"/>
        <w:ind w:firstLine="720"/>
      </w:pPr>
      <w:r>
        <w:t>The Betty Neuman systems model bases its working on a broad theory and depicts the essence of living beings as open systems that constantly interact with one another and their environments. The client under this theory may be an individual, a group, a family or a community. Each client has a unique system</w:t>
      </w:r>
      <w:r w:rsidR="00511788">
        <w:t xml:space="preserve"> made up of a combination of traits and elements within a specific range of responses.</w:t>
      </w:r>
      <w:r w:rsidR="00A761F9">
        <w:t xml:space="preserve"> Neuman perceived health as a spectrum between wellness and illness that was ever changing. Instability and energy depletion caused illness while wellness exists when the total needs in a system are met. Nurses are to ensure the client system remains stable</w:t>
      </w:r>
      <w:r w:rsidR="009C1595">
        <w:t xml:space="preserve"> with three levels of intervention; primary, secondary and tertiary</w:t>
      </w:r>
      <w:r w:rsidR="00654C34">
        <w:t xml:space="preserve"> (Ahmadi and Sadeghi, 2017)</w:t>
      </w:r>
      <w:r w:rsidR="009C1595">
        <w:t xml:space="preserve">. </w:t>
      </w:r>
      <w:r w:rsidR="00156E10">
        <w:t>The main purpose of the primary intervention is to reduce the chances of encountering the stressor, the secondary intervention deals with what happens when the stressor is encountered while ter</w:t>
      </w:r>
      <w:r w:rsidR="006C24C1">
        <w:t>tiary interventions happen to readjust the client back to stability. Primary interventions for type 2 diabetes include; screening, education, diet modification, exercise and community collaboration. Secondary intervention measures include healthcare interventions through pharmacotherapy (insulins, oral antidiabetic agents, combination therapies) treatment of complications such as neuropathy and retinopathy, counseling, education and screening for glycemia, dyslipidemia, hypertension, neuropathy and retinopathy. Tertiary interventions include;</w:t>
      </w:r>
      <w:r w:rsidR="00A30DD8">
        <w:t xml:space="preserve"> routine follow up and referral.</w:t>
      </w:r>
    </w:p>
    <w:p w14:paraId="63205D86" w14:textId="66343E71" w:rsidR="00B91F49" w:rsidRPr="00767DEB" w:rsidRDefault="00B91F49" w:rsidP="00396A97">
      <w:pPr>
        <w:pStyle w:val="NormalWeb"/>
        <w:spacing w:before="0" w:beforeAutospacing="0" w:after="0" w:afterAutospacing="0" w:line="480" w:lineRule="auto"/>
        <w:ind w:left="540" w:firstLine="720"/>
      </w:pPr>
    </w:p>
    <w:p w14:paraId="3BEB6442" w14:textId="1AB33546" w:rsidR="00905A76" w:rsidRDefault="00905A76">
      <w:pPr>
        <w:rPr>
          <w:rFonts w:ascii="Times New Roman" w:eastAsia="Times New Roman" w:hAnsi="Times New Roman" w:cs="Times New Roman"/>
          <w:sz w:val="24"/>
          <w:szCs w:val="24"/>
          <w:lang w:val="en-US"/>
        </w:rPr>
      </w:pPr>
      <w:r>
        <w:br w:type="page"/>
      </w:r>
    </w:p>
    <w:p w14:paraId="2EEF2402" w14:textId="77777777" w:rsidR="00905A76" w:rsidRDefault="00905A76" w:rsidP="00905A76">
      <w:pPr>
        <w:pStyle w:val="NormalWeb"/>
        <w:spacing w:before="0" w:beforeAutospacing="0" w:after="0" w:afterAutospacing="0" w:line="480" w:lineRule="auto"/>
        <w:ind w:left="540"/>
        <w:jc w:val="center"/>
        <w:rPr>
          <w:rFonts w:ascii="Arial" w:hAnsi="Arial" w:cs="Arial"/>
          <w:color w:val="303030"/>
          <w:sz w:val="20"/>
          <w:szCs w:val="20"/>
          <w:shd w:val="clear" w:color="auto" w:fill="FFFFFF"/>
        </w:rPr>
      </w:pPr>
      <w:r>
        <w:rPr>
          <w:rFonts w:ascii="Arial" w:hAnsi="Arial" w:cs="Arial"/>
          <w:color w:val="303030"/>
          <w:sz w:val="20"/>
          <w:szCs w:val="20"/>
          <w:shd w:val="clear" w:color="auto" w:fill="FFFFFF"/>
        </w:rPr>
        <w:t>References</w:t>
      </w:r>
    </w:p>
    <w:p w14:paraId="680F8922" w14:textId="6DB7ABD0" w:rsidR="00396A97" w:rsidRPr="00905A76" w:rsidRDefault="00905A76" w:rsidP="00905A76">
      <w:pPr>
        <w:pStyle w:val="NormalWeb"/>
        <w:spacing w:before="0" w:beforeAutospacing="0" w:after="0" w:afterAutospacing="0" w:line="480" w:lineRule="auto"/>
        <w:ind w:left="720" w:hanging="720"/>
        <w:rPr>
          <w:shd w:val="clear" w:color="auto" w:fill="FFFFFF"/>
        </w:rPr>
      </w:pPr>
      <w:r w:rsidRPr="00905A76">
        <w:rPr>
          <w:shd w:val="clear" w:color="auto" w:fill="FFFFFF"/>
        </w:rPr>
        <w:t>Ahmadi, Z., &amp; Sadeghi, T. (2017). Application of the Betty Neuman systems model in the nursing care of patients/clients with multiple sclerosis. </w:t>
      </w:r>
      <w:r w:rsidRPr="00905A76">
        <w:rPr>
          <w:i/>
          <w:iCs/>
          <w:shd w:val="clear" w:color="auto" w:fill="FFFFFF"/>
        </w:rPr>
        <w:t>Multiple sclerosis journal - experimental, translational and clinical</w:t>
      </w:r>
      <w:r w:rsidRPr="00905A76">
        <w:rPr>
          <w:shd w:val="clear" w:color="auto" w:fill="FFFFFF"/>
        </w:rPr>
        <w:t>, </w:t>
      </w:r>
      <w:r w:rsidRPr="00905A76">
        <w:rPr>
          <w:i/>
          <w:iCs/>
          <w:shd w:val="clear" w:color="auto" w:fill="FFFFFF"/>
        </w:rPr>
        <w:t>3</w:t>
      </w:r>
      <w:r w:rsidRPr="00905A76">
        <w:rPr>
          <w:shd w:val="clear" w:color="auto" w:fill="FFFFFF"/>
        </w:rPr>
        <w:t xml:space="preserve">(3), 2055217317726798. </w:t>
      </w:r>
      <w:hyperlink r:id="rId9" w:history="1">
        <w:r w:rsidRPr="00905A76">
          <w:rPr>
            <w:rStyle w:val="Hyperlink"/>
            <w:color w:val="auto"/>
            <w:shd w:val="clear" w:color="auto" w:fill="FFFFFF"/>
          </w:rPr>
          <w:t>https://doi.org/10.1177/2055217317726798</w:t>
        </w:r>
      </w:hyperlink>
    </w:p>
    <w:p w14:paraId="2138D426" w14:textId="05E02E3F" w:rsidR="00905A76" w:rsidRDefault="00905A76" w:rsidP="00905A76">
      <w:pPr>
        <w:pStyle w:val="NormalWeb"/>
        <w:spacing w:before="0" w:beforeAutospacing="0" w:after="0" w:afterAutospacing="0" w:line="480" w:lineRule="auto"/>
        <w:ind w:left="720" w:hanging="720"/>
      </w:pPr>
      <w:r w:rsidRPr="00905A76">
        <w:rPr>
          <w:shd w:val="clear" w:color="auto" w:fill="FFFFFF"/>
        </w:rPr>
        <w:t>Khardori, R., &amp; Griffing, G. T. (2017). Type 2 diabetes mellitus treatment &amp; management. </w:t>
      </w:r>
      <w:r w:rsidRPr="00905A76">
        <w:rPr>
          <w:i/>
          <w:iCs/>
          <w:shd w:val="clear" w:color="auto" w:fill="FFFFFF"/>
        </w:rPr>
        <w:t>Available: Type</w:t>
      </w:r>
      <w:r w:rsidRPr="00905A76">
        <w:rPr>
          <w:shd w:val="clear" w:color="auto" w:fill="FFFFFF"/>
        </w:rPr>
        <w:t>, </w:t>
      </w:r>
      <w:r w:rsidRPr="00905A76">
        <w:rPr>
          <w:i/>
          <w:iCs/>
          <w:shd w:val="clear" w:color="auto" w:fill="FFFFFF"/>
        </w:rPr>
        <w:t>2</w:t>
      </w:r>
      <w:r w:rsidRPr="00905A76">
        <w:rPr>
          <w:shd w:val="clear" w:color="auto" w:fill="FFFFFF"/>
        </w:rPr>
        <w:t>.</w:t>
      </w:r>
    </w:p>
    <w:p w14:paraId="000576B1" w14:textId="1821FB62" w:rsidR="00905A76" w:rsidRPr="00905A76" w:rsidRDefault="00905A76" w:rsidP="00905A76">
      <w:pPr>
        <w:pStyle w:val="NormalWeb"/>
        <w:spacing w:before="0" w:beforeAutospacing="0" w:after="0" w:afterAutospacing="0" w:line="480" w:lineRule="auto"/>
        <w:ind w:left="720" w:hanging="720"/>
      </w:pPr>
      <w:r w:rsidRPr="00905A76">
        <w:rPr>
          <w:bdr w:val="none" w:sz="0" w:space="0" w:color="auto" w:frame="1"/>
        </w:rPr>
        <w:t>Stenquist, A. (2020, January 27). </w:t>
      </w:r>
      <w:r w:rsidRPr="00905A76">
        <w:rPr>
          <w:rStyle w:val="Emphasis"/>
          <w:bdr w:val="none" w:sz="0" w:space="0" w:color="auto" w:frame="1"/>
        </w:rPr>
        <w:t>What Is </w:t>
      </w:r>
      <w:r w:rsidRPr="00905A76">
        <w:rPr>
          <w:rStyle w:val="il"/>
          <w:i/>
          <w:iCs/>
          <w:bdr w:val="none" w:sz="0" w:space="0" w:color="auto" w:frame="1"/>
        </w:rPr>
        <w:t>Community</w:t>
      </w:r>
      <w:r w:rsidRPr="00905A76">
        <w:rPr>
          <w:rStyle w:val="Emphasis"/>
          <w:bdr w:val="none" w:sz="0" w:space="0" w:color="auto" w:frame="1"/>
        </w:rPr>
        <w:t> </w:t>
      </w:r>
      <w:r w:rsidRPr="00905A76">
        <w:rPr>
          <w:rStyle w:val="il"/>
          <w:i/>
          <w:iCs/>
          <w:bdr w:val="none" w:sz="0" w:space="0" w:color="auto" w:frame="1"/>
        </w:rPr>
        <w:t>Health</w:t>
      </w:r>
      <w:r w:rsidRPr="00905A76">
        <w:rPr>
          <w:rStyle w:val="Emphasis"/>
          <w:bdr w:val="none" w:sz="0" w:space="0" w:color="auto" w:frame="1"/>
        </w:rPr>
        <w:t> Nursing? Examining This Important Role</w:t>
      </w:r>
      <w:r w:rsidRPr="00905A76">
        <w:rPr>
          <w:bdr w:val="none" w:sz="0" w:space="0" w:color="auto" w:frame="1"/>
        </w:rPr>
        <w:t>. Rasmussen University. </w:t>
      </w:r>
      <w:hyperlink r:id="rId10" w:tgtFrame="_blank" w:history="1">
        <w:r w:rsidRPr="00905A76">
          <w:rPr>
            <w:rStyle w:val="Hyperlink"/>
            <w:color w:val="auto"/>
            <w:bdr w:val="none" w:sz="0" w:space="0" w:color="auto" w:frame="1"/>
          </w:rPr>
          <w:t>https://www.rasmussen.edu/degrees/nursing/blog/</w:t>
        </w:r>
        <w:r w:rsidRPr="00905A76">
          <w:rPr>
            <w:rStyle w:val="il"/>
            <w:u w:val="single"/>
            <w:bdr w:val="none" w:sz="0" w:space="0" w:color="auto" w:frame="1"/>
          </w:rPr>
          <w:t>community</w:t>
        </w:r>
        <w:r w:rsidRPr="00905A76">
          <w:rPr>
            <w:rStyle w:val="Hyperlink"/>
            <w:color w:val="auto"/>
            <w:bdr w:val="none" w:sz="0" w:space="0" w:color="auto" w:frame="1"/>
          </w:rPr>
          <w:t>-</w:t>
        </w:r>
        <w:r w:rsidRPr="00905A76">
          <w:rPr>
            <w:rStyle w:val="il"/>
            <w:u w:val="single"/>
            <w:bdr w:val="none" w:sz="0" w:space="0" w:color="auto" w:frame="1"/>
          </w:rPr>
          <w:t>health</w:t>
        </w:r>
        <w:r w:rsidRPr="00905A76">
          <w:rPr>
            <w:rStyle w:val="Hyperlink"/>
            <w:color w:val="auto"/>
            <w:bdr w:val="none" w:sz="0" w:space="0" w:color="auto" w:frame="1"/>
          </w:rPr>
          <w:t>-nursing/</w:t>
        </w:r>
      </w:hyperlink>
      <w:r w:rsidRPr="00905A76">
        <w:rPr>
          <w:bdr w:val="none" w:sz="0" w:space="0" w:color="auto" w:frame="1"/>
        </w:rPr>
        <w:t>.</w:t>
      </w:r>
    </w:p>
    <w:sectPr w:rsidR="00905A76" w:rsidRPr="00905A76" w:rsidSect="001B3647">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1FE70" w14:textId="77777777" w:rsidR="00F46F26" w:rsidRDefault="00F46F26" w:rsidP="001B3647">
      <w:pPr>
        <w:spacing w:after="0" w:line="240" w:lineRule="auto"/>
      </w:pPr>
      <w:r>
        <w:separator/>
      </w:r>
    </w:p>
  </w:endnote>
  <w:endnote w:type="continuationSeparator" w:id="0">
    <w:p w14:paraId="03E1B616" w14:textId="77777777" w:rsidR="00F46F26" w:rsidRDefault="00F46F26"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B7719" w14:textId="77777777" w:rsidR="00F46F26" w:rsidRDefault="00F46F26" w:rsidP="001B3647">
      <w:pPr>
        <w:spacing w:after="0" w:line="240" w:lineRule="auto"/>
      </w:pPr>
      <w:r>
        <w:separator/>
      </w:r>
    </w:p>
  </w:footnote>
  <w:footnote w:type="continuationSeparator" w:id="0">
    <w:p w14:paraId="607D827D" w14:textId="77777777" w:rsidR="00F46F26" w:rsidRDefault="00F46F26"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252E" w14:textId="19F2F929" w:rsidR="001B3647" w:rsidRPr="001B3647" w:rsidRDefault="00953107" w:rsidP="008207E2">
    <w:pPr>
      <w:pStyle w:val="Header"/>
      <w:jc w:val="center"/>
      <w:rPr>
        <w:rFonts w:ascii="Times New Roman" w:hAnsi="Times New Roman" w:cs="Times New Roman"/>
        <w:sz w:val="24"/>
        <w:szCs w:val="24"/>
      </w:rPr>
    </w:pPr>
    <w:r>
      <w:rPr>
        <w:rFonts w:ascii="Times New Roman" w:hAnsi="Times New Roman" w:cs="Times New Roman"/>
        <w:sz w:val="24"/>
        <w:szCs w:val="24"/>
      </w:rPr>
      <w:t>COMMUNITY HEALTH NURSING</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571723204"/>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sidR="001C3239">
          <w:rPr>
            <w:rFonts w:ascii="Times New Roman" w:hAnsi="Times New Roman" w:cs="Times New Roman"/>
            <w:noProof/>
            <w:sz w:val="24"/>
            <w:szCs w:val="24"/>
          </w:rPr>
          <w:t>3</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4869C6FB"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953107">
      <w:rPr>
        <w:rFonts w:ascii="Times New Roman" w:hAnsi="Times New Roman" w:cs="Times New Roman"/>
        <w:sz w:val="24"/>
        <w:szCs w:val="24"/>
      </w:rPr>
      <w:t xml:space="preserve"> COMMUNITY HEALTH NURSING</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F46F26">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F131A"/>
    <w:multiLevelType w:val="multilevel"/>
    <w:tmpl w:val="1BC8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173AD8"/>
    <w:multiLevelType w:val="multilevel"/>
    <w:tmpl w:val="4F30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7F6ACF"/>
    <w:multiLevelType w:val="multilevel"/>
    <w:tmpl w:val="B9A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022E71"/>
    <w:multiLevelType w:val="multilevel"/>
    <w:tmpl w:val="B1E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C27"/>
    <w:rsid w:val="00000DB9"/>
    <w:rsid w:val="00001FB3"/>
    <w:rsid w:val="0000226A"/>
    <w:rsid w:val="00002477"/>
    <w:rsid w:val="000035F6"/>
    <w:rsid w:val="0000665B"/>
    <w:rsid w:val="00007A13"/>
    <w:rsid w:val="00007C4D"/>
    <w:rsid w:val="000123DF"/>
    <w:rsid w:val="000126B5"/>
    <w:rsid w:val="00013497"/>
    <w:rsid w:val="0001574C"/>
    <w:rsid w:val="00017402"/>
    <w:rsid w:val="00017887"/>
    <w:rsid w:val="0002124B"/>
    <w:rsid w:val="0002246C"/>
    <w:rsid w:val="00023961"/>
    <w:rsid w:val="00024033"/>
    <w:rsid w:val="000258A6"/>
    <w:rsid w:val="00026757"/>
    <w:rsid w:val="000305A6"/>
    <w:rsid w:val="000306F4"/>
    <w:rsid w:val="00034212"/>
    <w:rsid w:val="00041C1E"/>
    <w:rsid w:val="00046978"/>
    <w:rsid w:val="0005073A"/>
    <w:rsid w:val="00054FF6"/>
    <w:rsid w:val="0005586B"/>
    <w:rsid w:val="00056781"/>
    <w:rsid w:val="00060138"/>
    <w:rsid w:val="00061EC4"/>
    <w:rsid w:val="00062540"/>
    <w:rsid w:val="00063FB0"/>
    <w:rsid w:val="00064F1A"/>
    <w:rsid w:val="000677CF"/>
    <w:rsid w:val="00070A3A"/>
    <w:rsid w:val="000716A2"/>
    <w:rsid w:val="00073B7F"/>
    <w:rsid w:val="0007485B"/>
    <w:rsid w:val="00074AE6"/>
    <w:rsid w:val="00076586"/>
    <w:rsid w:val="00083925"/>
    <w:rsid w:val="00084B1F"/>
    <w:rsid w:val="00084C7B"/>
    <w:rsid w:val="00084F76"/>
    <w:rsid w:val="000873F4"/>
    <w:rsid w:val="00090BDA"/>
    <w:rsid w:val="00091A1A"/>
    <w:rsid w:val="00092C4A"/>
    <w:rsid w:val="00096B84"/>
    <w:rsid w:val="000A0351"/>
    <w:rsid w:val="000A0E2D"/>
    <w:rsid w:val="000A2343"/>
    <w:rsid w:val="000A338D"/>
    <w:rsid w:val="000A60BE"/>
    <w:rsid w:val="000B0C07"/>
    <w:rsid w:val="000B1D6D"/>
    <w:rsid w:val="000B3409"/>
    <w:rsid w:val="000B3481"/>
    <w:rsid w:val="000B59FA"/>
    <w:rsid w:val="000B6DDC"/>
    <w:rsid w:val="000B77E3"/>
    <w:rsid w:val="000C1150"/>
    <w:rsid w:val="000C29FA"/>
    <w:rsid w:val="000C345D"/>
    <w:rsid w:val="000C3BEC"/>
    <w:rsid w:val="000C4090"/>
    <w:rsid w:val="000C4B47"/>
    <w:rsid w:val="000C7A06"/>
    <w:rsid w:val="000D04C1"/>
    <w:rsid w:val="000D06CE"/>
    <w:rsid w:val="000D0C95"/>
    <w:rsid w:val="000D2247"/>
    <w:rsid w:val="000D45A2"/>
    <w:rsid w:val="000D580D"/>
    <w:rsid w:val="000E465C"/>
    <w:rsid w:val="000E67A3"/>
    <w:rsid w:val="000F06AC"/>
    <w:rsid w:val="000F07C1"/>
    <w:rsid w:val="000F0D81"/>
    <w:rsid w:val="000F1E8C"/>
    <w:rsid w:val="000F3B5C"/>
    <w:rsid w:val="000F6392"/>
    <w:rsid w:val="000F7D55"/>
    <w:rsid w:val="00100E83"/>
    <w:rsid w:val="00101BAF"/>
    <w:rsid w:val="0010607F"/>
    <w:rsid w:val="0010710B"/>
    <w:rsid w:val="001131D0"/>
    <w:rsid w:val="00113261"/>
    <w:rsid w:val="001163A2"/>
    <w:rsid w:val="001165C8"/>
    <w:rsid w:val="00120637"/>
    <w:rsid w:val="0012174D"/>
    <w:rsid w:val="00121CA9"/>
    <w:rsid w:val="001220A7"/>
    <w:rsid w:val="001276EE"/>
    <w:rsid w:val="00127D42"/>
    <w:rsid w:val="00130024"/>
    <w:rsid w:val="00134E79"/>
    <w:rsid w:val="00137F9A"/>
    <w:rsid w:val="0014258C"/>
    <w:rsid w:val="00145B42"/>
    <w:rsid w:val="0015121C"/>
    <w:rsid w:val="0015337D"/>
    <w:rsid w:val="00154A13"/>
    <w:rsid w:val="0015657F"/>
    <w:rsid w:val="00156E10"/>
    <w:rsid w:val="00157F13"/>
    <w:rsid w:val="00163386"/>
    <w:rsid w:val="00164675"/>
    <w:rsid w:val="001651F0"/>
    <w:rsid w:val="0017106B"/>
    <w:rsid w:val="00172629"/>
    <w:rsid w:val="00173E9F"/>
    <w:rsid w:val="00173EF3"/>
    <w:rsid w:val="00174BD4"/>
    <w:rsid w:val="00176F84"/>
    <w:rsid w:val="0018400F"/>
    <w:rsid w:val="001842F1"/>
    <w:rsid w:val="0018624E"/>
    <w:rsid w:val="0018681A"/>
    <w:rsid w:val="00186B5D"/>
    <w:rsid w:val="00187F44"/>
    <w:rsid w:val="001901D5"/>
    <w:rsid w:val="00190442"/>
    <w:rsid w:val="00191441"/>
    <w:rsid w:val="00192AA2"/>
    <w:rsid w:val="001934DB"/>
    <w:rsid w:val="00194F10"/>
    <w:rsid w:val="00195F8B"/>
    <w:rsid w:val="00197EE6"/>
    <w:rsid w:val="001A1C0A"/>
    <w:rsid w:val="001A5E31"/>
    <w:rsid w:val="001B02BB"/>
    <w:rsid w:val="001B3647"/>
    <w:rsid w:val="001B4610"/>
    <w:rsid w:val="001B5158"/>
    <w:rsid w:val="001B69A4"/>
    <w:rsid w:val="001B7B42"/>
    <w:rsid w:val="001C2405"/>
    <w:rsid w:val="001C25DB"/>
    <w:rsid w:val="001C3239"/>
    <w:rsid w:val="001C366E"/>
    <w:rsid w:val="001C67E1"/>
    <w:rsid w:val="001C71D2"/>
    <w:rsid w:val="001D0054"/>
    <w:rsid w:val="001D039F"/>
    <w:rsid w:val="001D2921"/>
    <w:rsid w:val="001D4B18"/>
    <w:rsid w:val="001D72C8"/>
    <w:rsid w:val="001E2C77"/>
    <w:rsid w:val="001E4BCB"/>
    <w:rsid w:val="001E72EE"/>
    <w:rsid w:val="001E7D9D"/>
    <w:rsid w:val="001F4C06"/>
    <w:rsid w:val="001F5FF3"/>
    <w:rsid w:val="002007CC"/>
    <w:rsid w:val="00200DE9"/>
    <w:rsid w:val="0020152B"/>
    <w:rsid w:val="00202B65"/>
    <w:rsid w:val="00206603"/>
    <w:rsid w:val="0021010D"/>
    <w:rsid w:val="00210216"/>
    <w:rsid w:val="002102EE"/>
    <w:rsid w:val="00210FEF"/>
    <w:rsid w:val="00211146"/>
    <w:rsid w:val="00212500"/>
    <w:rsid w:val="002129C3"/>
    <w:rsid w:val="00212A14"/>
    <w:rsid w:val="0021343D"/>
    <w:rsid w:val="002176D9"/>
    <w:rsid w:val="002203FA"/>
    <w:rsid w:val="00221F20"/>
    <w:rsid w:val="002220D9"/>
    <w:rsid w:val="0022314B"/>
    <w:rsid w:val="00226A9F"/>
    <w:rsid w:val="00237F39"/>
    <w:rsid w:val="002427C9"/>
    <w:rsid w:val="0024321B"/>
    <w:rsid w:val="00243F0D"/>
    <w:rsid w:val="00246F6E"/>
    <w:rsid w:val="00250CFA"/>
    <w:rsid w:val="0025135C"/>
    <w:rsid w:val="002530D7"/>
    <w:rsid w:val="002534A9"/>
    <w:rsid w:val="00253AC9"/>
    <w:rsid w:val="00253FB3"/>
    <w:rsid w:val="00254D46"/>
    <w:rsid w:val="00256AAE"/>
    <w:rsid w:val="00260F71"/>
    <w:rsid w:val="0026176D"/>
    <w:rsid w:val="0026666F"/>
    <w:rsid w:val="00276056"/>
    <w:rsid w:val="002765F4"/>
    <w:rsid w:val="00280DFF"/>
    <w:rsid w:val="00282AA9"/>
    <w:rsid w:val="0028318A"/>
    <w:rsid w:val="00283C13"/>
    <w:rsid w:val="00285A08"/>
    <w:rsid w:val="00292412"/>
    <w:rsid w:val="00294BCA"/>
    <w:rsid w:val="0029639A"/>
    <w:rsid w:val="002975D4"/>
    <w:rsid w:val="00297E4D"/>
    <w:rsid w:val="002A0C26"/>
    <w:rsid w:val="002A1FEE"/>
    <w:rsid w:val="002A2E1D"/>
    <w:rsid w:val="002A3466"/>
    <w:rsid w:val="002A5EED"/>
    <w:rsid w:val="002A6DB8"/>
    <w:rsid w:val="002B13C3"/>
    <w:rsid w:val="002B1DB1"/>
    <w:rsid w:val="002B29B0"/>
    <w:rsid w:val="002B3E35"/>
    <w:rsid w:val="002B4121"/>
    <w:rsid w:val="002B55E7"/>
    <w:rsid w:val="002C2242"/>
    <w:rsid w:val="002C2EFF"/>
    <w:rsid w:val="002C6A9A"/>
    <w:rsid w:val="002C726A"/>
    <w:rsid w:val="002D151B"/>
    <w:rsid w:val="002D39FE"/>
    <w:rsid w:val="002D3E59"/>
    <w:rsid w:val="002D70ED"/>
    <w:rsid w:val="002D7D9B"/>
    <w:rsid w:val="002E2387"/>
    <w:rsid w:val="002E432C"/>
    <w:rsid w:val="002E5B55"/>
    <w:rsid w:val="002E5EA9"/>
    <w:rsid w:val="002F3116"/>
    <w:rsid w:val="002F3368"/>
    <w:rsid w:val="002F417E"/>
    <w:rsid w:val="002F4E12"/>
    <w:rsid w:val="002F6DD3"/>
    <w:rsid w:val="003050F7"/>
    <w:rsid w:val="0030706D"/>
    <w:rsid w:val="003074CB"/>
    <w:rsid w:val="003110BD"/>
    <w:rsid w:val="00314680"/>
    <w:rsid w:val="00314855"/>
    <w:rsid w:val="00315BCE"/>
    <w:rsid w:val="003166DD"/>
    <w:rsid w:val="00317477"/>
    <w:rsid w:val="00322D36"/>
    <w:rsid w:val="003231D6"/>
    <w:rsid w:val="0032556A"/>
    <w:rsid w:val="003277BA"/>
    <w:rsid w:val="00330CC8"/>
    <w:rsid w:val="0033135E"/>
    <w:rsid w:val="00331D37"/>
    <w:rsid w:val="0033671E"/>
    <w:rsid w:val="00336923"/>
    <w:rsid w:val="00336D6E"/>
    <w:rsid w:val="00341F39"/>
    <w:rsid w:val="003422F1"/>
    <w:rsid w:val="0034519E"/>
    <w:rsid w:val="00345510"/>
    <w:rsid w:val="003459E4"/>
    <w:rsid w:val="003523D9"/>
    <w:rsid w:val="0035615E"/>
    <w:rsid w:val="00357286"/>
    <w:rsid w:val="00361323"/>
    <w:rsid w:val="00361CED"/>
    <w:rsid w:val="00362371"/>
    <w:rsid w:val="003627D7"/>
    <w:rsid w:val="0036374B"/>
    <w:rsid w:val="003674A2"/>
    <w:rsid w:val="003678A7"/>
    <w:rsid w:val="00370632"/>
    <w:rsid w:val="00371AC9"/>
    <w:rsid w:val="00371BD0"/>
    <w:rsid w:val="00377067"/>
    <w:rsid w:val="0037759B"/>
    <w:rsid w:val="00380A88"/>
    <w:rsid w:val="00380B2E"/>
    <w:rsid w:val="00381867"/>
    <w:rsid w:val="00384366"/>
    <w:rsid w:val="00384B08"/>
    <w:rsid w:val="00385008"/>
    <w:rsid w:val="0038538F"/>
    <w:rsid w:val="00385F3C"/>
    <w:rsid w:val="00391EF9"/>
    <w:rsid w:val="003921DC"/>
    <w:rsid w:val="00396A97"/>
    <w:rsid w:val="00397405"/>
    <w:rsid w:val="003A0339"/>
    <w:rsid w:val="003A05F2"/>
    <w:rsid w:val="003A1089"/>
    <w:rsid w:val="003A1A98"/>
    <w:rsid w:val="003A75C3"/>
    <w:rsid w:val="003A762B"/>
    <w:rsid w:val="003B0A48"/>
    <w:rsid w:val="003B23CE"/>
    <w:rsid w:val="003B36E6"/>
    <w:rsid w:val="003B4147"/>
    <w:rsid w:val="003B46F9"/>
    <w:rsid w:val="003B5253"/>
    <w:rsid w:val="003B5734"/>
    <w:rsid w:val="003B6091"/>
    <w:rsid w:val="003B6696"/>
    <w:rsid w:val="003B7795"/>
    <w:rsid w:val="003C0E3E"/>
    <w:rsid w:val="003C3AB4"/>
    <w:rsid w:val="003C4175"/>
    <w:rsid w:val="003C4465"/>
    <w:rsid w:val="003C4818"/>
    <w:rsid w:val="003C572A"/>
    <w:rsid w:val="003D156D"/>
    <w:rsid w:val="003D26EF"/>
    <w:rsid w:val="003D282B"/>
    <w:rsid w:val="003D51C7"/>
    <w:rsid w:val="003D7579"/>
    <w:rsid w:val="003E0278"/>
    <w:rsid w:val="003E139D"/>
    <w:rsid w:val="003E19DF"/>
    <w:rsid w:val="003E208F"/>
    <w:rsid w:val="003E3CDD"/>
    <w:rsid w:val="003E4C55"/>
    <w:rsid w:val="003E53E4"/>
    <w:rsid w:val="003F018F"/>
    <w:rsid w:val="003F1FB8"/>
    <w:rsid w:val="003F2882"/>
    <w:rsid w:val="003F432F"/>
    <w:rsid w:val="003F6743"/>
    <w:rsid w:val="003F7978"/>
    <w:rsid w:val="0040116A"/>
    <w:rsid w:val="004012C2"/>
    <w:rsid w:val="004023BA"/>
    <w:rsid w:val="004032B7"/>
    <w:rsid w:val="00405608"/>
    <w:rsid w:val="004114FB"/>
    <w:rsid w:val="004120EF"/>
    <w:rsid w:val="0041286B"/>
    <w:rsid w:val="00413509"/>
    <w:rsid w:val="00413A1F"/>
    <w:rsid w:val="00415C6F"/>
    <w:rsid w:val="00416846"/>
    <w:rsid w:val="004179C0"/>
    <w:rsid w:val="00421E48"/>
    <w:rsid w:val="00422426"/>
    <w:rsid w:val="0042446E"/>
    <w:rsid w:val="00424FB6"/>
    <w:rsid w:val="00425072"/>
    <w:rsid w:val="00426A38"/>
    <w:rsid w:val="0042725B"/>
    <w:rsid w:val="004279B2"/>
    <w:rsid w:val="00430301"/>
    <w:rsid w:val="00431938"/>
    <w:rsid w:val="00434980"/>
    <w:rsid w:val="00434A10"/>
    <w:rsid w:val="00435B24"/>
    <w:rsid w:val="00446381"/>
    <w:rsid w:val="004468A6"/>
    <w:rsid w:val="004469F5"/>
    <w:rsid w:val="00447765"/>
    <w:rsid w:val="00447852"/>
    <w:rsid w:val="00447C70"/>
    <w:rsid w:val="00447EDE"/>
    <w:rsid w:val="0045038B"/>
    <w:rsid w:val="004534E8"/>
    <w:rsid w:val="004549F3"/>
    <w:rsid w:val="00457E13"/>
    <w:rsid w:val="00460F3E"/>
    <w:rsid w:val="00461F72"/>
    <w:rsid w:val="00462A77"/>
    <w:rsid w:val="00466C8D"/>
    <w:rsid w:val="00466D9A"/>
    <w:rsid w:val="00467D4C"/>
    <w:rsid w:val="00470499"/>
    <w:rsid w:val="004709D7"/>
    <w:rsid w:val="00480447"/>
    <w:rsid w:val="0048073F"/>
    <w:rsid w:val="00480A88"/>
    <w:rsid w:val="00482715"/>
    <w:rsid w:val="00484A81"/>
    <w:rsid w:val="004857C3"/>
    <w:rsid w:val="00486140"/>
    <w:rsid w:val="00487DF7"/>
    <w:rsid w:val="004913D5"/>
    <w:rsid w:val="0049153E"/>
    <w:rsid w:val="0049625B"/>
    <w:rsid w:val="0049765B"/>
    <w:rsid w:val="0049787C"/>
    <w:rsid w:val="004A2986"/>
    <w:rsid w:val="004A40F3"/>
    <w:rsid w:val="004A71A4"/>
    <w:rsid w:val="004B158B"/>
    <w:rsid w:val="004B163D"/>
    <w:rsid w:val="004B1B36"/>
    <w:rsid w:val="004B1BC6"/>
    <w:rsid w:val="004B2953"/>
    <w:rsid w:val="004B4895"/>
    <w:rsid w:val="004B7A23"/>
    <w:rsid w:val="004B7FE1"/>
    <w:rsid w:val="004C11B8"/>
    <w:rsid w:val="004C27A7"/>
    <w:rsid w:val="004C2DE8"/>
    <w:rsid w:val="004C6F72"/>
    <w:rsid w:val="004D0DF9"/>
    <w:rsid w:val="004D0F3F"/>
    <w:rsid w:val="004D1B36"/>
    <w:rsid w:val="004D299D"/>
    <w:rsid w:val="004D3750"/>
    <w:rsid w:val="004E0B08"/>
    <w:rsid w:val="004E1444"/>
    <w:rsid w:val="004E3661"/>
    <w:rsid w:val="004E413E"/>
    <w:rsid w:val="004E4E5D"/>
    <w:rsid w:val="004E5FF5"/>
    <w:rsid w:val="004F32DD"/>
    <w:rsid w:val="004F7C46"/>
    <w:rsid w:val="00503782"/>
    <w:rsid w:val="005049E5"/>
    <w:rsid w:val="00505F72"/>
    <w:rsid w:val="0050715A"/>
    <w:rsid w:val="00507D5F"/>
    <w:rsid w:val="005112E6"/>
    <w:rsid w:val="00511428"/>
    <w:rsid w:val="00511788"/>
    <w:rsid w:val="00514E03"/>
    <w:rsid w:val="0052041E"/>
    <w:rsid w:val="00523019"/>
    <w:rsid w:val="0052478C"/>
    <w:rsid w:val="00525B2F"/>
    <w:rsid w:val="005264E3"/>
    <w:rsid w:val="00526A9B"/>
    <w:rsid w:val="0052723A"/>
    <w:rsid w:val="00531145"/>
    <w:rsid w:val="00531602"/>
    <w:rsid w:val="005320CB"/>
    <w:rsid w:val="00533BA7"/>
    <w:rsid w:val="005404E9"/>
    <w:rsid w:val="00541B18"/>
    <w:rsid w:val="005435FA"/>
    <w:rsid w:val="00545A02"/>
    <w:rsid w:val="005460A8"/>
    <w:rsid w:val="00547B82"/>
    <w:rsid w:val="0055017A"/>
    <w:rsid w:val="00550D66"/>
    <w:rsid w:val="00553F0C"/>
    <w:rsid w:val="0055488C"/>
    <w:rsid w:val="00554B9F"/>
    <w:rsid w:val="005623B6"/>
    <w:rsid w:val="00564069"/>
    <w:rsid w:val="00566381"/>
    <w:rsid w:val="00566C7F"/>
    <w:rsid w:val="00567D30"/>
    <w:rsid w:val="00570D08"/>
    <w:rsid w:val="00571112"/>
    <w:rsid w:val="0057226D"/>
    <w:rsid w:val="00572318"/>
    <w:rsid w:val="00573B2C"/>
    <w:rsid w:val="00574178"/>
    <w:rsid w:val="005745CA"/>
    <w:rsid w:val="005749C3"/>
    <w:rsid w:val="00574DDD"/>
    <w:rsid w:val="00574E7D"/>
    <w:rsid w:val="00575105"/>
    <w:rsid w:val="005779BC"/>
    <w:rsid w:val="00577ED1"/>
    <w:rsid w:val="00580317"/>
    <w:rsid w:val="005811A5"/>
    <w:rsid w:val="00583932"/>
    <w:rsid w:val="00583AFE"/>
    <w:rsid w:val="00584D4A"/>
    <w:rsid w:val="00586046"/>
    <w:rsid w:val="00587954"/>
    <w:rsid w:val="005913C0"/>
    <w:rsid w:val="005919F1"/>
    <w:rsid w:val="00591D76"/>
    <w:rsid w:val="00594939"/>
    <w:rsid w:val="00597166"/>
    <w:rsid w:val="005971BF"/>
    <w:rsid w:val="005A12A1"/>
    <w:rsid w:val="005A15DD"/>
    <w:rsid w:val="005A3D64"/>
    <w:rsid w:val="005A3FD2"/>
    <w:rsid w:val="005A7E32"/>
    <w:rsid w:val="005B4176"/>
    <w:rsid w:val="005B46C8"/>
    <w:rsid w:val="005B60B4"/>
    <w:rsid w:val="005B6FE9"/>
    <w:rsid w:val="005C00A8"/>
    <w:rsid w:val="005C0A25"/>
    <w:rsid w:val="005C1B29"/>
    <w:rsid w:val="005C1F15"/>
    <w:rsid w:val="005C5F14"/>
    <w:rsid w:val="005C614F"/>
    <w:rsid w:val="005C78AB"/>
    <w:rsid w:val="005D04BA"/>
    <w:rsid w:val="005D0945"/>
    <w:rsid w:val="005D0AFD"/>
    <w:rsid w:val="005D101C"/>
    <w:rsid w:val="005D13B0"/>
    <w:rsid w:val="005D24DD"/>
    <w:rsid w:val="005D396C"/>
    <w:rsid w:val="005D3DAC"/>
    <w:rsid w:val="005D4806"/>
    <w:rsid w:val="005D7EE4"/>
    <w:rsid w:val="005F0502"/>
    <w:rsid w:val="005F189E"/>
    <w:rsid w:val="005F2AFB"/>
    <w:rsid w:val="005F2FB4"/>
    <w:rsid w:val="005F5E29"/>
    <w:rsid w:val="005F6877"/>
    <w:rsid w:val="005F6EDB"/>
    <w:rsid w:val="005F776D"/>
    <w:rsid w:val="00600130"/>
    <w:rsid w:val="00602525"/>
    <w:rsid w:val="006030A7"/>
    <w:rsid w:val="00604377"/>
    <w:rsid w:val="00604DA3"/>
    <w:rsid w:val="00605235"/>
    <w:rsid w:val="00607B6A"/>
    <w:rsid w:val="00610515"/>
    <w:rsid w:val="006107BE"/>
    <w:rsid w:val="0061217D"/>
    <w:rsid w:val="00612802"/>
    <w:rsid w:val="00612830"/>
    <w:rsid w:val="00612C28"/>
    <w:rsid w:val="00613D02"/>
    <w:rsid w:val="00614BFF"/>
    <w:rsid w:val="00614CF1"/>
    <w:rsid w:val="00614E9F"/>
    <w:rsid w:val="00617742"/>
    <w:rsid w:val="00617AD9"/>
    <w:rsid w:val="00622116"/>
    <w:rsid w:val="006226C0"/>
    <w:rsid w:val="00623BA7"/>
    <w:rsid w:val="0062466E"/>
    <w:rsid w:val="00624F83"/>
    <w:rsid w:val="00625CF0"/>
    <w:rsid w:val="00627474"/>
    <w:rsid w:val="00627DBA"/>
    <w:rsid w:val="00630327"/>
    <w:rsid w:val="00630675"/>
    <w:rsid w:val="00632CDF"/>
    <w:rsid w:val="0063760E"/>
    <w:rsid w:val="00641114"/>
    <w:rsid w:val="0064610F"/>
    <w:rsid w:val="00646CBC"/>
    <w:rsid w:val="0065237C"/>
    <w:rsid w:val="00652ECD"/>
    <w:rsid w:val="00654C34"/>
    <w:rsid w:val="0065501D"/>
    <w:rsid w:val="006555E1"/>
    <w:rsid w:val="00656381"/>
    <w:rsid w:val="00656503"/>
    <w:rsid w:val="00664B9F"/>
    <w:rsid w:val="00670394"/>
    <w:rsid w:val="0067138C"/>
    <w:rsid w:val="006836CE"/>
    <w:rsid w:val="00683C8F"/>
    <w:rsid w:val="006842A4"/>
    <w:rsid w:val="00685062"/>
    <w:rsid w:val="00691754"/>
    <w:rsid w:val="006922F5"/>
    <w:rsid w:val="0069729D"/>
    <w:rsid w:val="006A00F6"/>
    <w:rsid w:val="006A015C"/>
    <w:rsid w:val="006A3D12"/>
    <w:rsid w:val="006A6E8D"/>
    <w:rsid w:val="006B59E6"/>
    <w:rsid w:val="006B74ED"/>
    <w:rsid w:val="006C24C1"/>
    <w:rsid w:val="006C256C"/>
    <w:rsid w:val="006C47B2"/>
    <w:rsid w:val="006C54BD"/>
    <w:rsid w:val="006D28AC"/>
    <w:rsid w:val="006E33EF"/>
    <w:rsid w:val="006E4758"/>
    <w:rsid w:val="006E530C"/>
    <w:rsid w:val="006E5598"/>
    <w:rsid w:val="006E72AC"/>
    <w:rsid w:val="006F3373"/>
    <w:rsid w:val="006F33E5"/>
    <w:rsid w:val="006F4B26"/>
    <w:rsid w:val="006F57A5"/>
    <w:rsid w:val="006F6816"/>
    <w:rsid w:val="00702B36"/>
    <w:rsid w:val="00703B76"/>
    <w:rsid w:val="00715155"/>
    <w:rsid w:val="00717703"/>
    <w:rsid w:val="00721DEA"/>
    <w:rsid w:val="007235C8"/>
    <w:rsid w:val="00725949"/>
    <w:rsid w:val="00725ADE"/>
    <w:rsid w:val="00725D0D"/>
    <w:rsid w:val="00726A9C"/>
    <w:rsid w:val="00727DFD"/>
    <w:rsid w:val="00727F8E"/>
    <w:rsid w:val="007301DB"/>
    <w:rsid w:val="00731D65"/>
    <w:rsid w:val="007330A8"/>
    <w:rsid w:val="00736CC5"/>
    <w:rsid w:val="00736D3E"/>
    <w:rsid w:val="00737FA3"/>
    <w:rsid w:val="00742FF3"/>
    <w:rsid w:val="0074544C"/>
    <w:rsid w:val="007459CF"/>
    <w:rsid w:val="00751820"/>
    <w:rsid w:val="0075218A"/>
    <w:rsid w:val="007577C7"/>
    <w:rsid w:val="00761366"/>
    <w:rsid w:val="0076162C"/>
    <w:rsid w:val="00762457"/>
    <w:rsid w:val="00762BA5"/>
    <w:rsid w:val="0076435F"/>
    <w:rsid w:val="00766106"/>
    <w:rsid w:val="00767DEB"/>
    <w:rsid w:val="007717BA"/>
    <w:rsid w:val="00771D0D"/>
    <w:rsid w:val="0077267A"/>
    <w:rsid w:val="00773AE5"/>
    <w:rsid w:val="00773CDC"/>
    <w:rsid w:val="00787181"/>
    <w:rsid w:val="00791D2E"/>
    <w:rsid w:val="00793179"/>
    <w:rsid w:val="00794F6A"/>
    <w:rsid w:val="00795F14"/>
    <w:rsid w:val="007A05A3"/>
    <w:rsid w:val="007A08C9"/>
    <w:rsid w:val="007A1E9C"/>
    <w:rsid w:val="007A751F"/>
    <w:rsid w:val="007A7F98"/>
    <w:rsid w:val="007B16E1"/>
    <w:rsid w:val="007B4713"/>
    <w:rsid w:val="007C387A"/>
    <w:rsid w:val="007C43D7"/>
    <w:rsid w:val="007C4A17"/>
    <w:rsid w:val="007C5FE8"/>
    <w:rsid w:val="007D0F37"/>
    <w:rsid w:val="007D31C4"/>
    <w:rsid w:val="007D4D27"/>
    <w:rsid w:val="007D658E"/>
    <w:rsid w:val="007E7EC1"/>
    <w:rsid w:val="007F04BC"/>
    <w:rsid w:val="007F062A"/>
    <w:rsid w:val="007F0785"/>
    <w:rsid w:val="007F1138"/>
    <w:rsid w:val="007F25CB"/>
    <w:rsid w:val="007F2B4B"/>
    <w:rsid w:val="007F309C"/>
    <w:rsid w:val="00800E48"/>
    <w:rsid w:val="0080307B"/>
    <w:rsid w:val="0080390E"/>
    <w:rsid w:val="008049BC"/>
    <w:rsid w:val="0080562F"/>
    <w:rsid w:val="00807CF5"/>
    <w:rsid w:val="0081162A"/>
    <w:rsid w:val="008147D4"/>
    <w:rsid w:val="00815BC4"/>
    <w:rsid w:val="00815E8C"/>
    <w:rsid w:val="0081730E"/>
    <w:rsid w:val="00820585"/>
    <w:rsid w:val="008207E2"/>
    <w:rsid w:val="00823283"/>
    <w:rsid w:val="008232AD"/>
    <w:rsid w:val="0083188F"/>
    <w:rsid w:val="00833878"/>
    <w:rsid w:val="00833DB3"/>
    <w:rsid w:val="00833FCD"/>
    <w:rsid w:val="0083496C"/>
    <w:rsid w:val="0084353C"/>
    <w:rsid w:val="008479F9"/>
    <w:rsid w:val="00850D34"/>
    <w:rsid w:val="008528B0"/>
    <w:rsid w:val="0086041D"/>
    <w:rsid w:val="00862443"/>
    <w:rsid w:val="00865411"/>
    <w:rsid w:val="00865C35"/>
    <w:rsid w:val="0086646F"/>
    <w:rsid w:val="00866ED7"/>
    <w:rsid w:val="00867AD3"/>
    <w:rsid w:val="00867F54"/>
    <w:rsid w:val="00870405"/>
    <w:rsid w:val="0087074C"/>
    <w:rsid w:val="0087107A"/>
    <w:rsid w:val="00872C4A"/>
    <w:rsid w:val="0087472B"/>
    <w:rsid w:val="00874797"/>
    <w:rsid w:val="00881146"/>
    <w:rsid w:val="0088266A"/>
    <w:rsid w:val="008876A8"/>
    <w:rsid w:val="0089222D"/>
    <w:rsid w:val="0089296C"/>
    <w:rsid w:val="008937BB"/>
    <w:rsid w:val="0089427F"/>
    <w:rsid w:val="008950AA"/>
    <w:rsid w:val="008A15C7"/>
    <w:rsid w:val="008A365D"/>
    <w:rsid w:val="008A4A0B"/>
    <w:rsid w:val="008A6FB8"/>
    <w:rsid w:val="008A70B8"/>
    <w:rsid w:val="008B1060"/>
    <w:rsid w:val="008B13A3"/>
    <w:rsid w:val="008B3125"/>
    <w:rsid w:val="008B34D1"/>
    <w:rsid w:val="008B6A3A"/>
    <w:rsid w:val="008B71FD"/>
    <w:rsid w:val="008B78CC"/>
    <w:rsid w:val="008C0545"/>
    <w:rsid w:val="008C55DA"/>
    <w:rsid w:val="008C7BD8"/>
    <w:rsid w:val="008D1652"/>
    <w:rsid w:val="008D2024"/>
    <w:rsid w:val="008D2B74"/>
    <w:rsid w:val="008D2C4B"/>
    <w:rsid w:val="008D6473"/>
    <w:rsid w:val="008E0B93"/>
    <w:rsid w:val="008E18AB"/>
    <w:rsid w:val="008E5B23"/>
    <w:rsid w:val="008F10C8"/>
    <w:rsid w:val="008F10F2"/>
    <w:rsid w:val="008F1387"/>
    <w:rsid w:val="008F15F7"/>
    <w:rsid w:val="008F17BC"/>
    <w:rsid w:val="008F43CC"/>
    <w:rsid w:val="008F45FE"/>
    <w:rsid w:val="008F4EED"/>
    <w:rsid w:val="008F71AF"/>
    <w:rsid w:val="008F7853"/>
    <w:rsid w:val="00900E8D"/>
    <w:rsid w:val="00905A76"/>
    <w:rsid w:val="00917848"/>
    <w:rsid w:val="009210B4"/>
    <w:rsid w:val="009274F4"/>
    <w:rsid w:val="0092770B"/>
    <w:rsid w:val="0093047F"/>
    <w:rsid w:val="00935155"/>
    <w:rsid w:val="00935189"/>
    <w:rsid w:val="009357EB"/>
    <w:rsid w:val="00936907"/>
    <w:rsid w:val="0093755E"/>
    <w:rsid w:val="00942C70"/>
    <w:rsid w:val="009440A6"/>
    <w:rsid w:val="00945624"/>
    <w:rsid w:val="00947B6E"/>
    <w:rsid w:val="009523D4"/>
    <w:rsid w:val="00953107"/>
    <w:rsid w:val="00953FF3"/>
    <w:rsid w:val="00956F79"/>
    <w:rsid w:val="009609CA"/>
    <w:rsid w:val="0096283A"/>
    <w:rsid w:val="009659B5"/>
    <w:rsid w:val="0096754C"/>
    <w:rsid w:val="00970ED1"/>
    <w:rsid w:val="00974351"/>
    <w:rsid w:val="00974A6C"/>
    <w:rsid w:val="00975C03"/>
    <w:rsid w:val="00981D56"/>
    <w:rsid w:val="00982CDC"/>
    <w:rsid w:val="00983782"/>
    <w:rsid w:val="00985D1E"/>
    <w:rsid w:val="00985F60"/>
    <w:rsid w:val="0098666D"/>
    <w:rsid w:val="00986B4D"/>
    <w:rsid w:val="00986C24"/>
    <w:rsid w:val="00995EA5"/>
    <w:rsid w:val="009A01EB"/>
    <w:rsid w:val="009A3DD3"/>
    <w:rsid w:val="009A4586"/>
    <w:rsid w:val="009A6BF1"/>
    <w:rsid w:val="009A7F99"/>
    <w:rsid w:val="009B0858"/>
    <w:rsid w:val="009B0953"/>
    <w:rsid w:val="009B36E9"/>
    <w:rsid w:val="009B4692"/>
    <w:rsid w:val="009B606C"/>
    <w:rsid w:val="009C0D85"/>
    <w:rsid w:val="009C1595"/>
    <w:rsid w:val="009C600A"/>
    <w:rsid w:val="009D11B4"/>
    <w:rsid w:val="009D27F9"/>
    <w:rsid w:val="009D353D"/>
    <w:rsid w:val="009D58B3"/>
    <w:rsid w:val="009D692B"/>
    <w:rsid w:val="009D756D"/>
    <w:rsid w:val="009D7C3F"/>
    <w:rsid w:val="009E2301"/>
    <w:rsid w:val="009E4BD4"/>
    <w:rsid w:val="009E645A"/>
    <w:rsid w:val="009E79E8"/>
    <w:rsid w:val="009F1751"/>
    <w:rsid w:val="009F46A0"/>
    <w:rsid w:val="00A00B8E"/>
    <w:rsid w:val="00A026F9"/>
    <w:rsid w:val="00A044EE"/>
    <w:rsid w:val="00A10A25"/>
    <w:rsid w:val="00A12456"/>
    <w:rsid w:val="00A12D77"/>
    <w:rsid w:val="00A179C1"/>
    <w:rsid w:val="00A27258"/>
    <w:rsid w:val="00A30DD8"/>
    <w:rsid w:val="00A33446"/>
    <w:rsid w:val="00A34026"/>
    <w:rsid w:val="00A35B2B"/>
    <w:rsid w:val="00A36DE3"/>
    <w:rsid w:val="00A50BDD"/>
    <w:rsid w:val="00A50F31"/>
    <w:rsid w:val="00A517BA"/>
    <w:rsid w:val="00A51D3F"/>
    <w:rsid w:val="00A528D4"/>
    <w:rsid w:val="00A52CAE"/>
    <w:rsid w:val="00A531C1"/>
    <w:rsid w:val="00A56586"/>
    <w:rsid w:val="00A56A37"/>
    <w:rsid w:val="00A604BD"/>
    <w:rsid w:val="00A62B1A"/>
    <w:rsid w:val="00A62D31"/>
    <w:rsid w:val="00A6309E"/>
    <w:rsid w:val="00A666CA"/>
    <w:rsid w:val="00A674B2"/>
    <w:rsid w:val="00A67DEA"/>
    <w:rsid w:val="00A706AE"/>
    <w:rsid w:val="00A741F4"/>
    <w:rsid w:val="00A74349"/>
    <w:rsid w:val="00A761F9"/>
    <w:rsid w:val="00A76624"/>
    <w:rsid w:val="00A76D8C"/>
    <w:rsid w:val="00A773F9"/>
    <w:rsid w:val="00A77A4E"/>
    <w:rsid w:val="00A8078D"/>
    <w:rsid w:val="00A8194A"/>
    <w:rsid w:val="00A83639"/>
    <w:rsid w:val="00A84ABB"/>
    <w:rsid w:val="00A84C30"/>
    <w:rsid w:val="00A85F1C"/>
    <w:rsid w:val="00A87804"/>
    <w:rsid w:val="00A94775"/>
    <w:rsid w:val="00A96D87"/>
    <w:rsid w:val="00A97E51"/>
    <w:rsid w:val="00AA01CD"/>
    <w:rsid w:val="00AA0276"/>
    <w:rsid w:val="00AA13A7"/>
    <w:rsid w:val="00AA2BCB"/>
    <w:rsid w:val="00AA4AD1"/>
    <w:rsid w:val="00AA4B7A"/>
    <w:rsid w:val="00AA4D7D"/>
    <w:rsid w:val="00AA7C88"/>
    <w:rsid w:val="00AA7E57"/>
    <w:rsid w:val="00AB2870"/>
    <w:rsid w:val="00AB3F30"/>
    <w:rsid w:val="00AB44E7"/>
    <w:rsid w:val="00AB514A"/>
    <w:rsid w:val="00AB63BD"/>
    <w:rsid w:val="00AB66EA"/>
    <w:rsid w:val="00AB6B04"/>
    <w:rsid w:val="00AC0394"/>
    <w:rsid w:val="00AC2305"/>
    <w:rsid w:val="00AD0032"/>
    <w:rsid w:val="00AD2080"/>
    <w:rsid w:val="00AD3C3E"/>
    <w:rsid w:val="00AD3CA6"/>
    <w:rsid w:val="00AD6297"/>
    <w:rsid w:val="00AD7661"/>
    <w:rsid w:val="00AE0CDC"/>
    <w:rsid w:val="00AE25E7"/>
    <w:rsid w:val="00AE56AA"/>
    <w:rsid w:val="00AF1B88"/>
    <w:rsid w:val="00AF2B56"/>
    <w:rsid w:val="00AF4746"/>
    <w:rsid w:val="00AF59D3"/>
    <w:rsid w:val="00AF7307"/>
    <w:rsid w:val="00B013AB"/>
    <w:rsid w:val="00B02A53"/>
    <w:rsid w:val="00B033EA"/>
    <w:rsid w:val="00B10245"/>
    <w:rsid w:val="00B10C9C"/>
    <w:rsid w:val="00B116E0"/>
    <w:rsid w:val="00B12029"/>
    <w:rsid w:val="00B12C7E"/>
    <w:rsid w:val="00B15BED"/>
    <w:rsid w:val="00B254AB"/>
    <w:rsid w:val="00B26F68"/>
    <w:rsid w:val="00B2735A"/>
    <w:rsid w:val="00B315A7"/>
    <w:rsid w:val="00B31729"/>
    <w:rsid w:val="00B32F05"/>
    <w:rsid w:val="00B353F3"/>
    <w:rsid w:val="00B361ED"/>
    <w:rsid w:val="00B41A88"/>
    <w:rsid w:val="00B41C0B"/>
    <w:rsid w:val="00B43A61"/>
    <w:rsid w:val="00B44188"/>
    <w:rsid w:val="00B464FA"/>
    <w:rsid w:val="00B46A51"/>
    <w:rsid w:val="00B50220"/>
    <w:rsid w:val="00B505A7"/>
    <w:rsid w:val="00B50F66"/>
    <w:rsid w:val="00B52AF2"/>
    <w:rsid w:val="00B56C64"/>
    <w:rsid w:val="00B573DF"/>
    <w:rsid w:val="00B5795C"/>
    <w:rsid w:val="00B579C6"/>
    <w:rsid w:val="00B62449"/>
    <w:rsid w:val="00B629A4"/>
    <w:rsid w:val="00B64AD1"/>
    <w:rsid w:val="00B64ADB"/>
    <w:rsid w:val="00B73B9D"/>
    <w:rsid w:val="00B75F32"/>
    <w:rsid w:val="00B765A3"/>
    <w:rsid w:val="00B7791A"/>
    <w:rsid w:val="00B816FB"/>
    <w:rsid w:val="00B82CDD"/>
    <w:rsid w:val="00B8473C"/>
    <w:rsid w:val="00B8540E"/>
    <w:rsid w:val="00B85BA0"/>
    <w:rsid w:val="00B85C86"/>
    <w:rsid w:val="00B85EB7"/>
    <w:rsid w:val="00B9180F"/>
    <w:rsid w:val="00B91F49"/>
    <w:rsid w:val="00BA0223"/>
    <w:rsid w:val="00BA1017"/>
    <w:rsid w:val="00BA161F"/>
    <w:rsid w:val="00BA3EEF"/>
    <w:rsid w:val="00BA7737"/>
    <w:rsid w:val="00BB4362"/>
    <w:rsid w:val="00BB601C"/>
    <w:rsid w:val="00BB7706"/>
    <w:rsid w:val="00BC09B9"/>
    <w:rsid w:val="00BC19AA"/>
    <w:rsid w:val="00BC566D"/>
    <w:rsid w:val="00BC5AE0"/>
    <w:rsid w:val="00BC5B4B"/>
    <w:rsid w:val="00BC5DFE"/>
    <w:rsid w:val="00BC62F1"/>
    <w:rsid w:val="00BD4A5A"/>
    <w:rsid w:val="00BD5E0F"/>
    <w:rsid w:val="00BD75D9"/>
    <w:rsid w:val="00BD7955"/>
    <w:rsid w:val="00BE1F8E"/>
    <w:rsid w:val="00BE26AA"/>
    <w:rsid w:val="00BE3FF0"/>
    <w:rsid w:val="00BE5111"/>
    <w:rsid w:val="00BF1F8F"/>
    <w:rsid w:val="00BF2925"/>
    <w:rsid w:val="00BF3909"/>
    <w:rsid w:val="00BF52F0"/>
    <w:rsid w:val="00BF7882"/>
    <w:rsid w:val="00C00CEC"/>
    <w:rsid w:val="00C03306"/>
    <w:rsid w:val="00C03D20"/>
    <w:rsid w:val="00C05BBE"/>
    <w:rsid w:val="00C1498E"/>
    <w:rsid w:val="00C15D95"/>
    <w:rsid w:val="00C16D55"/>
    <w:rsid w:val="00C17FA8"/>
    <w:rsid w:val="00C22922"/>
    <w:rsid w:val="00C22A40"/>
    <w:rsid w:val="00C23BDD"/>
    <w:rsid w:val="00C24F41"/>
    <w:rsid w:val="00C27B72"/>
    <w:rsid w:val="00C33DA9"/>
    <w:rsid w:val="00C33EA7"/>
    <w:rsid w:val="00C369BB"/>
    <w:rsid w:val="00C408A9"/>
    <w:rsid w:val="00C41F64"/>
    <w:rsid w:val="00C440F1"/>
    <w:rsid w:val="00C447EF"/>
    <w:rsid w:val="00C44A82"/>
    <w:rsid w:val="00C459B4"/>
    <w:rsid w:val="00C462B0"/>
    <w:rsid w:val="00C46AF3"/>
    <w:rsid w:val="00C50691"/>
    <w:rsid w:val="00C54127"/>
    <w:rsid w:val="00C55F2F"/>
    <w:rsid w:val="00C56E79"/>
    <w:rsid w:val="00C57966"/>
    <w:rsid w:val="00C610A2"/>
    <w:rsid w:val="00C611C1"/>
    <w:rsid w:val="00C62C19"/>
    <w:rsid w:val="00C62EFA"/>
    <w:rsid w:val="00C63E16"/>
    <w:rsid w:val="00C64A27"/>
    <w:rsid w:val="00C656C5"/>
    <w:rsid w:val="00C66097"/>
    <w:rsid w:val="00C669CC"/>
    <w:rsid w:val="00C70327"/>
    <w:rsid w:val="00C709EF"/>
    <w:rsid w:val="00C743AB"/>
    <w:rsid w:val="00C76705"/>
    <w:rsid w:val="00C76D99"/>
    <w:rsid w:val="00C76DD5"/>
    <w:rsid w:val="00C77CA6"/>
    <w:rsid w:val="00C811F6"/>
    <w:rsid w:val="00C87190"/>
    <w:rsid w:val="00C87A76"/>
    <w:rsid w:val="00C91283"/>
    <w:rsid w:val="00C92768"/>
    <w:rsid w:val="00C9436B"/>
    <w:rsid w:val="00C95772"/>
    <w:rsid w:val="00C96CB6"/>
    <w:rsid w:val="00CA12F8"/>
    <w:rsid w:val="00CA1F16"/>
    <w:rsid w:val="00CA51E8"/>
    <w:rsid w:val="00CA5BFC"/>
    <w:rsid w:val="00CB0DFE"/>
    <w:rsid w:val="00CB7091"/>
    <w:rsid w:val="00CC0518"/>
    <w:rsid w:val="00CC1790"/>
    <w:rsid w:val="00CC6C54"/>
    <w:rsid w:val="00CD0200"/>
    <w:rsid w:val="00CD4015"/>
    <w:rsid w:val="00CD756C"/>
    <w:rsid w:val="00CD7874"/>
    <w:rsid w:val="00CE06BB"/>
    <w:rsid w:val="00CE08C3"/>
    <w:rsid w:val="00CE11D2"/>
    <w:rsid w:val="00CE40C2"/>
    <w:rsid w:val="00CE49CB"/>
    <w:rsid w:val="00CE4D85"/>
    <w:rsid w:val="00CE6A4E"/>
    <w:rsid w:val="00CF008B"/>
    <w:rsid w:val="00CF0D3B"/>
    <w:rsid w:val="00CF41F4"/>
    <w:rsid w:val="00CF7862"/>
    <w:rsid w:val="00CF7BC5"/>
    <w:rsid w:val="00D02848"/>
    <w:rsid w:val="00D02B24"/>
    <w:rsid w:val="00D02FA4"/>
    <w:rsid w:val="00D071E3"/>
    <w:rsid w:val="00D1206B"/>
    <w:rsid w:val="00D12AED"/>
    <w:rsid w:val="00D12DBF"/>
    <w:rsid w:val="00D1613F"/>
    <w:rsid w:val="00D211D1"/>
    <w:rsid w:val="00D21340"/>
    <w:rsid w:val="00D23847"/>
    <w:rsid w:val="00D2404B"/>
    <w:rsid w:val="00D25C52"/>
    <w:rsid w:val="00D26977"/>
    <w:rsid w:val="00D26F2E"/>
    <w:rsid w:val="00D27B1D"/>
    <w:rsid w:val="00D30189"/>
    <w:rsid w:val="00D319CD"/>
    <w:rsid w:val="00D33651"/>
    <w:rsid w:val="00D340F7"/>
    <w:rsid w:val="00D35CC5"/>
    <w:rsid w:val="00D37F6E"/>
    <w:rsid w:val="00D415AF"/>
    <w:rsid w:val="00D427E6"/>
    <w:rsid w:val="00D438A4"/>
    <w:rsid w:val="00D4471A"/>
    <w:rsid w:val="00D45BBB"/>
    <w:rsid w:val="00D45EC8"/>
    <w:rsid w:val="00D45FFE"/>
    <w:rsid w:val="00D4766F"/>
    <w:rsid w:val="00D47F3C"/>
    <w:rsid w:val="00D5060A"/>
    <w:rsid w:val="00D5279E"/>
    <w:rsid w:val="00D5552F"/>
    <w:rsid w:val="00D55C73"/>
    <w:rsid w:val="00D57E31"/>
    <w:rsid w:val="00D61238"/>
    <w:rsid w:val="00D61BBD"/>
    <w:rsid w:val="00D64C98"/>
    <w:rsid w:val="00D66793"/>
    <w:rsid w:val="00D6740A"/>
    <w:rsid w:val="00D70FB3"/>
    <w:rsid w:val="00D73521"/>
    <w:rsid w:val="00D8129F"/>
    <w:rsid w:val="00D8293B"/>
    <w:rsid w:val="00D91CD6"/>
    <w:rsid w:val="00D9412D"/>
    <w:rsid w:val="00D95D9D"/>
    <w:rsid w:val="00DA0ECF"/>
    <w:rsid w:val="00DA217D"/>
    <w:rsid w:val="00DA2397"/>
    <w:rsid w:val="00DA36AC"/>
    <w:rsid w:val="00DA7A9B"/>
    <w:rsid w:val="00DB0858"/>
    <w:rsid w:val="00DB20B1"/>
    <w:rsid w:val="00DB502E"/>
    <w:rsid w:val="00DB7915"/>
    <w:rsid w:val="00DC400D"/>
    <w:rsid w:val="00DD182B"/>
    <w:rsid w:val="00DD3169"/>
    <w:rsid w:val="00DD510C"/>
    <w:rsid w:val="00DD6028"/>
    <w:rsid w:val="00DF213B"/>
    <w:rsid w:val="00DF321D"/>
    <w:rsid w:val="00DF3697"/>
    <w:rsid w:val="00E04D01"/>
    <w:rsid w:val="00E0533A"/>
    <w:rsid w:val="00E07363"/>
    <w:rsid w:val="00E11ACD"/>
    <w:rsid w:val="00E11DC5"/>
    <w:rsid w:val="00E12DD4"/>
    <w:rsid w:val="00E154A0"/>
    <w:rsid w:val="00E1709A"/>
    <w:rsid w:val="00E17983"/>
    <w:rsid w:val="00E2083B"/>
    <w:rsid w:val="00E217F1"/>
    <w:rsid w:val="00E23782"/>
    <w:rsid w:val="00E24078"/>
    <w:rsid w:val="00E26839"/>
    <w:rsid w:val="00E26A2B"/>
    <w:rsid w:val="00E26A9B"/>
    <w:rsid w:val="00E302E0"/>
    <w:rsid w:val="00E30F2F"/>
    <w:rsid w:val="00E31AC2"/>
    <w:rsid w:val="00E33093"/>
    <w:rsid w:val="00E3369D"/>
    <w:rsid w:val="00E344A8"/>
    <w:rsid w:val="00E34B65"/>
    <w:rsid w:val="00E37336"/>
    <w:rsid w:val="00E44695"/>
    <w:rsid w:val="00E44EFE"/>
    <w:rsid w:val="00E531D6"/>
    <w:rsid w:val="00E551F5"/>
    <w:rsid w:val="00E55976"/>
    <w:rsid w:val="00E565FD"/>
    <w:rsid w:val="00E57704"/>
    <w:rsid w:val="00E57FB0"/>
    <w:rsid w:val="00E61624"/>
    <w:rsid w:val="00E629E3"/>
    <w:rsid w:val="00E72070"/>
    <w:rsid w:val="00E7554E"/>
    <w:rsid w:val="00E771BA"/>
    <w:rsid w:val="00E8033B"/>
    <w:rsid w:val="00E80913"/>
    <w:rsid w:val="00E80C24"/>
    <w:rsid w:val="00E849A4"/>
    <w:rsid w:val="00E84FB9"/>
    <w:rsid w:val="00E90B8F"/>
    <w:rsid w:val="00E91250"/>
    <w:rsid w:val="00E9160E"/>
    <w:rsid w:val="00E93211"/>
    <w:rsid w:val="00E94310"/>
    <w:rsid w:val="00E94746"/>
    <w:rsid w:val="00E94CFB"/>
    <w:rsid w:val="00E94D29"/>
    <w:rsid w:val="00EA25FC"/>
    <w:rsid w:val="00EA4E43"/>
    <w:rsid w:val="00EA5603"/>
    <w:rsid w:val="00EB3506"/>
    <w:rsid w:val="00EB4B83"/>
    <w:rsid w:val="00EB6019"/>
    <w:rsid w:val="00EB6514"/>
    <w:rsid w:val="00EB6A2F"/>
    <w:rsid w:val="00EC19C4"/>
    <w:rsid w:val="00EC206E"/>
    <w:rsid w:val="00EC2FAF"/>
    <w:rsid w:val="00EC4634"/>
    <w:rsid w:val="00EC53F7"/>
    <w:rsid w:val="00EC574E"/>
    <w:rsid w:val="00ED2342"/>
    <w:rsid w:val="00ED3E8D"/>
    <w:rsid w:val="00ED565F"/>
    <w:rsid w:val="00EE0F38"/>
    <w:rsid w:val="00EE488F"/>
    <w:rsid w:val="00EE6808"/>
    <w:rsid w:val="00EE7547"/>
    <w:rsid w:val="00EE7CD4"/>
    <w:rsid w:val="00EF083A"/>
    <w:rsid w:val="00EF1589"/>
    <w:rsid w:val="00EF2280"/>
    <w:rsid w:val="00EF489D"/>
    <w:rsid w:val="00EF55AE"/>
    <w:rsid w:val="00EF5CDE"/>
    <w:rsid w:val="00EF74E8"/>
    <w:rsid w:val="00F010B0"/>
    <w:rsid w:val="00F01607"/>
    <w:rsid w:val="00F02906"/>
    <w:rsid w:val="00F043BF"/>
    <w:rsid w:val="00F050AD"/>
    <w:rsid w:val="00F074D0"/>
    <w:rsid w:val="00F10B27"/>
    <w:rsid w:val="00F1150D"/>
    <w:rsid w:val="00F12AFF"/>
    <w:rsid w:val="00F14181"/>
    <w:rsid w:val="00F169A5"/>
    <w:rsid w:val="00F2087E"/>
    <w:rsid w:val="00F23D26"/>
    <w:rsid w:val="00F27016"/>
    <w:rsid w:val="00F270AD"/>
    <w:rsid w:val="00F27491"/>
    <w:rsid w:val="00F316E0"/>
    <w:rsid w:val="00F349A0"/>
    <w:rsid w:val="00F36138"/>
    <w:rsid w:val="00F36E30"/>
    <w:rsid w:val="00F37854"/>
    <w:rsid w:val="00F40E3B"/>
    <w:rsid w:val="00F4114A"/>
    <w:rsid w:val="00F43570"/>
    <w:rsid w:val="00F46424"/>
    <w:rsid w:val="00F46F26"/>
    <w:rsid w:val="00F547DB"/>
    <w:rsid w:val="00F54DB6"/>
    <w:rsid w:val="00F5542D"/>
    <w:rsid w:val="00F62A44"/>
    <w:rsid w:val="00F6398B"/>
    <w:rsid w:val="00F63E7B"/>
    <w:rsid w:val="00F649E3"/>
    <w:rsid w:val="00F656C1"/>
    <w:rsid w:val="00F72B20"/>
    <w:rsid w:val="00F73E80"/>
    <w:rsid w:val="00F7563F"/>
    <w:rsid w:val="00F75AE5"/>
    <w:rsid w:val="00F7796D"/>
    <w:rsid w:val="00F803D1"/>
    <w:rsid w:val="00F81082"/>
    <w:rsid w:val="00F8131A"/>
    <w:rsid w:val="00F82FEB"/>
    <w:rsid w:val="00F83332"/>
    <w:rsid w:val="00F84F76"/>
    <w:rsid w:val="00F8526F"/>
    <w:rsid w:val="00F86B39"/>
    <w:rsid w:val="00F870C6"/>
    <w:rsid w:val="00F872B6"/>
    <w:rsid w:val="00F9119E"/>
    <w:rsid w:val="00F93A8C"/>
    <w:rsid w:val="00F95397"/>
    <w:rsid w:val="00F963B3"/>
    <w:rsid w:val="00F96F70"/>
    <w:rsid w:val="00FA2237"/>
    <w:rsid w:val="00FA51E6"/>
    <w:rsid w:val="00FA624A"/>
    <w:rsid w:val="00FA6B59"/>
    <w:rsid w:val="00FA7B6B"/>
    <w:rsid w:val="00FA7EA8"/>
    <w:rsid w:val="00FB077A"/>
    <w:rsid w:val="00FB1963"/>
    <w:rsid w:val="00FB21C6"/>
    <w:rsid w:val="00FB2713"/>
    <w:rsid w:val="00FB34A3"/>
    <w:rsid w:val="00FB34FF"/>
    <w:rsid w:val="00FB3833"/>
    <w:rsid w:val="00FB43A0"/>
    <w:rsid w:val="00FB5F77"/>
    <w:rsid w:val="00FC0D71"/>
    <w:rsid w:val="00FC1B5B"/>
    <w:rsid w:val="00FC215A"/>
    <w:rsid w:val="00FC2BE1"/>
    <w:rsid w:val="00FC61CC"/>
    <w:rsid w:val="00FD13B3"/>
    <w:rsid w:val="00FD1446"/>
    <w:rsid w:val="00FD21FF"/>
    <w:rsid w:val="00FD37F8"/>
    <w:rsid w:val="00FD5491"/>
    <w:rsid w:val="00FE04E3"/>
    <w:rsid w:val="00FE1050"/>
    <w:rsid w:val="00FE2016"/>
    <w:rsid w:val="00FE5FA7"/>
    <w:rsid w:val="00FE67EE"/>
    <w:rsid w:val="00FF17B1"/>
    <w:rsid w:val="00FF38FB"/>
    <w:rsid w:val="00FF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9222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customStyle="1" w:styleId="Heading1Char">
    <w:name w:val="Heading 1 Char"/>
    <w:basedOn w:val="DefaultParagraphFont"/>
    <w:link w:val="Heading1"/>
    <w:uiPriority w:val="9"/>
    <w:rsid w:val="0089222D"/>
    <w:rPr>
      <w:rFonts w:ascii="Times New Roman" w:eastAsia="Times New Roman" w:hAnsi="Times New Roman" w:cs="Times New Roman"/>
      <w:b/>
      <w:bCs/>
      <w:kern w:val="36"/>
      <w:sz w:val="48"/>
      <w:szCs w:val="48"/>
      <w:lang w:val="en-US"/>
    </w:rPr>
  </w:style>
  <w:style w:type="character" w:customStyle="1" w:styleId="author">
    <w:name w:val="author"/>
    <w:basedOn w:val="DefaultParagraphFont"/>
    <w:rsid w:val="008F71AF"/>
  </w:style>
  <w:style w:type="character" w:customStyle="1" w:styleId="pubyear">
    <w:name w:val="pubyear"/>
    <w:basedOn w:val="DefaultParagraphFont"/>
    <w:rsid w:val="008F71AF"/>
  </w:style>
  <w:style w:type="character" w:customStyle="1" w:styleId="articletitle">
    <w:name w:val="articletitle"/>
    <w:basedOn w:val="DefaultParagraphFont"/>
    <w:rsid w:val="008F71AF"/>
  </w:style>
  <w:style w:type="character" w:customStyle="1" w:styleId="vol">
    <w:name w:val="vol"/>
    <w:basedOn w:val="DefaultParagraphFont"/>
    <w:rsid w:val="008F71AF"/>
  </w:style>
  <w:style w:type="character" w:customStyle="1" w:styleId="pagefirst">
    <w:name w:val="pagefirst"/>
    <w:basedOn w:val="DefaultParagraphFont"/>
    <w:rsid w:val="008F71AF"/>
  </w:style>
  <w:style w:type="character" w:customStyle="1" w:styleId="pagelast">
    <w:name w:val="pagelast"/>
    <w:basedOn w:val="DefaultParagraphFont"/>
    <w:rsid w:val="008F71AF"/>
  </w:style>
  <w:style w:type="character" w:customStyle="1" w:styleId="il">
    <w:name w:val="il"/>
    <w:basedOn w:val="DefaultParagraphFont"/>
    <w:rsid w:val="00EC206E"/>
  </w:style>
  <w:style w:type="character" w:styleId="Emphasis">
    <w:name w:val="Emphasis"/>
    <w:basedOn w:val="DefaultParagraphFont"/>
    <w:uiPriority w:val="20"/>
    <w:qFormat/>
    <w:rsid w:val="00905A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9222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customStyle="1" w:styleId="Heading1Char">
    <w:name w:val="Heading 1 Char"/>
    <w:basedOn w:val="DefaultParagraphFont"/>
    <w:link w:val="Heading1"/>
    <w:uiPriority w:val="9"/>
    <w:rsid w:val="0089222D"/>
    <w:rPr>
      <w:rFonts w:ascii="Times New Roman" w:eastAsia="Times New Roman" w:hAnsi="Times New Roman" w:cs="Times New Roman"/>
      <w:b/>
      <w:bCs/>
      <w:kern w:val="36"/>
      <w:sz w:val="48"/>
      <w:szCs w:val="48"/>
      <w:lang w:val="en-US"/>
    </w:rPr>
  </w:style>
  <w:style w:type="character" w:customStyle="1" w:styleId="author">
    <w:name w:val="author"/>
    <w:basedOn w:val="DefaultParagraphFont"/>
    <w:rsid w:val="008F71AF"/>
  </w:style>
  <w:style w:type="character" w:customStyle="1" w:styleId="pubyear">
    <w:name w:val="pubyear"/>
    <w:basedOn w:val="DefaultParagraphFont"/>
    <w:rsid w:val="008F71AF"/>
  </w:style>
  <w:style w:type="character" w:customStyle="1" w:styleId="articletitle">
    <w:name w:val="articletitle"/>
    <w:basedOn w:val="DefaultParagraphFont"/>
    <w:rsid w:val="008F71AF"/>
  </w:style>
  <w:style w:type="character" w:customStyle="1" w:styleId="vol">
    <w:name w:val="vol"/>
    <w:basedOn w:val="DefaultParagraphFont"/>
    <w:rsid w:val="008F71AF"/>
  </w:style>
  <w:style w:type="character" w:customStyle="1" w:styleId="pagefirst">
    <w:name w:val="pagefirst"/>
    <w:basedOn w:val="DefaultParagraphFont"/>
    <w:rsid w:val="008F71AF"/>
  </w:style>
  <w:style w:type="character" w:customStyle="1" w:styleId="pagelast">
    <w:name w:val="pagelast"/>
    <w:basedOn w:val="DefaultParagraphFont"/>
    <w:rsid w:val="008F71AF"/>
  </w:style>
  <w:style w:type="character" w:customStyle="1" w:styleId="il">
    <w:name w:val="il"/>
    <w:basedOn w:val="DefaultParagraphFont"/>
    <w:rsid w:val="00EC206E"/>
  </w:style>
  <w:style w:type="character" w:styleId="Emphasis">
    <w:name w:val="Emphasis"/>
    <w:basedOn w:val="DefaultParagraphFont"/>
    <w:uiPriority w:val="20"/>
    <w:qFormat/>
    <w:rsid w:val="00905A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579146705">
      <w:bodyDiv w:val="1"/>
      <w:marLeft w:val="0"/>
      <w:marRight w:val="0"/>
      <w:marTop w:val="0"/>
      <w:marBottom w:val="0"/>
      <w:divBdr>
        <w:top w:val="none" w:sz="0" w:space="0" w:color="auto"/>
        <w:left w:val="none" w:sz="0" w:space="0" w:color="auto"/>
        <w:bottom w:val="none" w:sz="0" w:space="0" w:color="auto"/>
        <w:right w:val="none" w:sz="0" w:space="0" w:color="auto"/>
      </w:divBdr>
      <w:divsChild>
        <w:div w:id="1077825469">
          <w:marLeft w:val="0"/>
          <w:marRight w:val="0"/>
          <w:marTop w:val="0"/>
          <w:marBottom w:val="0"/>
          <w:divBdr>
            <w:top w:val="none" w:sz="0" w:space="0" w:color="auto"/>
            <w:left w:val="none" w:sz="0" w:space="0" w:color="auto"/>
            <w:bottom w:val="none" w:sz="0" w:space="0" w:color="auto"/>
            <w:right w:val="none" w:sz="0" w:space="0" w:color="auto"/>
          </w:divBdr>
        </w:div>
      </w:divsChild>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950088088">
      <w:bodyDiv w:val="1"/>
      <w:marLeft w:val="0"/>
      <w:marRight w:val="0"/>
      <w:marTop w:val="0"/>
      <w:marBottom w:val="0"/>
      <w:divBdr>
        <w:top w:val="none" w:sz="0" w:space="0" w:color="auto"/>
        <w:left w:val="none" w:sz="0" w:space="0" w:color="auto"/>
        <w:bottom w:val="none" w:sz="0" w:space="0" w:color="auto"/>
        <w:right w:val="none" w:sz="0" w:space="0" w:color="auto"/>
      </w:divBdr>
      <w:divsChild>
        <w:div w:id="1482037448">
          <w:marLeft w:val="0"/>
          <w:marRight w:val="0"/>
          <w:marTop w:val="0"/>
          <w:marBottom w:val="0"/>
          <w:divBdr>
            <w:top w:val="none" w:sz="0" w:space="0" w:color="auto"/>
            <w:left w:val="none" w:sz="0" w:space="0" w:color="auto"/>
            <w:bottom w:val="none" w:sz="0" w:space="0" w:color="auto"/>
            <w:right w:val="none" w:sz="0" w:space="0" w:color="auto"/>
          </w:divBdr>
        </w:div>
      </w:divsChild>
    </w:div>
    <w:div w:id="991905052">
      <w:bodyDiv w:val="1"/>
      <w:marLeft w:val="0"/>
      <w:marRight w:val="0"/>
      <w:marTop w:val="0"/>
      <w:marBottom w:val="0"/>
      <w:divBdr>
        <w:top w:val="none" w:sz="0" w:space="0" w:color="auto"/>
        <w:left w:val="none" w:sz="0" w:space="0" w:color="auto"/>
        <w:bottom w:val="none" w:sz="0" w:space="0" w:color="auto"/>
        <w:right w:val="none" w:sz="0" w:space="0" w:color="auto"/>
      </w:divBdr>
    </w:div>
    <w:div w:id="1040203511">
      <w:bodyDiv w:val="1"/>
      <w:marLeft w:val="0"/>
      <w:marRight w:val="0"/>
      <w:marTop w:val="0"/>
      <w:marBottom w:val="0"/>
      <w:divBdr>
        <w:top w:val="none" w:sz="0" w:space="0" w:color="auto"/>
        <w:left w:val="none" w:sz="0" w:space="0" w:color="auto"/>
        <w:bottom w:val="none" w:sz="0" w:space="0" w:color="auto"/>
        <w:right w:val="none" w:sz="0" w:space="0" w:color="auto"/>
      </w:divBdr>
    </w:div>
    <w:div w:id="1068459755">
      <w:bodyDiv w:val="1"/>
      <w:marLeft w:val="0"/>
      <w:marRight w:val="0"/>
      <w:marTop w:val="0"/>
      <w:marBottom w:val="0"/>
      <w:divBdr>
        <w:top w:val="none" w:sz="0" w:space="0" w:color="auto"/>
        <w:left w:val="none" w:sz="0" w:space="0" w:color="auto"/>
        <w:bottom w:val="none" w:sz="0" w:space="0" w:color="auto"/>
        <w:right w:val="none" w:sz="0" w:space="0" w:color="auto"/>
      </w:divBdr>
    </w:div>
    <w:div w:id="1249922751">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1366561620">
      <w:bodyDiv w:val="1"/>
      <w:marLeft w:val="0"/>
      <w:marRight w:val="0"/>
      <w:marTop w:val="0"/>
      <w:marBottom w:val="0"/>
      <w:divBdr>
        <w:top w:val="none" w:sz="0" w:space="0" w:color="auto"/>
        <w:left w:val="none" w:sz="0" w:space="0" w:color="auto"/>
        <w:bottom w:val="none" w:sz="0" w:space="0" w:color="auto"/>
        <w:right w:val="none" w:sz="0" w:space="0" w:color="auto"/>
      </w:divBdr>
    </w:div>
    <w:div w:id="1624922691">
      <w:bodyDiv w:val="1"/>
      <w:marLeft w:val="0"/>
      <w:marRight w:val="0"/>
      <w:marTop w:val="0"/>
      <w:marBottom w:val="0"/>
      <w:divBdr>
        <w:top w:val="none" w:sz="0" w:space="0" w:color="auto"/>
        <w:left w:val="none" w:sz="0" w:space="0" w:color="auto"/>
        <w:bottom w:val="none" w:sz="0" w:space="0" w:color="auto"/>
        <w:right w:val="none" w:sz="0" w:space="0" w:color="auto"/>
      </w:divBdr>
    </w:div>
    <w:div w:id="1629627406">
      <w:bodyDiv w:val="1"/>
      <w:marLeft w:val="0"/>
      <w:marRight w:val="0"/>
      <w:marTop w:val="0"/>
      <w:marBottom w:val="0"/>
      <w:divBdr>
        <w:top w:val="none" w:sz="0" w:space="0" w:color="auto"/>
        <w:left w:val="none" w:sz="0" w:space="0" w:color="auto"/>
        <w:bottom w:val="none" w:sz="0" w:space="0" w:color="auto"/>
        <w:right w:val="none" w:sz="0" w:space="0" w:color="auto"/>
      </w:divBdr>
      <w:divsChild>
        <w:div w:id="1636595096">
          <w:marLeft w:val="0"/>
          <w:marRight w:val="0"/>
          <w:marTop w:val="0"/>
          <w:marBottom w:val="0"/>
          <w:divBdr>
            <w:top w:val="none" w:sz="0" w:space="0" w:color="auto"/>
            <w:left w:val="none" w:sz="0" w:space="0" w:color="auto"/>
            <w:bottom w:val="none" w:sz="0" w:space="0" w:color="auto"/>
            <w:right w:val="none" w:sz="0" w:space="0" w:color="auto"/>
          </w:divBdr>
        </w:div>
      </w:divsChild>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 w:id="2125994735">
      <w:bodyDiv w:val="1"/>
      <w:marLeft w:val="0"/>
      <w:marRight w:val="0"/>
      <w:marTop w:val="0"/>
      <w:marBottom w:val="0"/>
      <w:divBdr>
        <w:top w:val="none" w:sz="0" w:space="0" w:color="auto"/>
        <w:left w:val="none" w:sz="0" w:space="0" w:color="auto"/>
        <w:bottom w:val="none" w:sz="0" w:space="0" w:color="auto"/>
        <w:right w:val="none" w:sz="0" w:space="0" w:color="auto"/>
      </w:divBdr>
      <w:divsChild>
        <w:div w:id="21325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rasmussen.edu/degrees/nursing/blog/community-health-nursing/" TargetMode="External"/><Relationship Id="rId4" Type="http://schemas.microsoft.com/office/2007/relationships/stylesWithEffects" Target="stylesWithEffects.xml"/><Relationship Id="rId9" Type="http://schemas.openxmlformats.org/officeDocument/2006/relationships/hyperlink" Target="https://doi.org/10.1177/205521731772679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8B103-4E84-4619-A385-7BBFB479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Simon</cp:lastModifiedBy>
  <cp:revision>3</cp:revision>
  <dcterms:created xsi:type="dcterms:W3CDTF">2021-09-08T16:59:00Z</dcterms:created>
  <dcterms:modified xsi:type="dcterms:W3CDTF">2021-09-09T02:06:00Z</dcterms:modified>
</cp:coreProperties>
</file>